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CD7" w:rsidRPr="00574CD7" w:rsidRDefault="00574CD7" w:rsidP="00574CD7">
      <w:pPr>
        <w:spacing w:line="480" w:lineRule="auto"/>
        <w:ind w:left="2160" w:firstLine="720"/>
        <w:rPr>
          <w:rFonts w:ascii="Times New Roman" w:hAnsi="Times New Roman" w:cs="Times New Roman"/>
          <w:sz w:val="24"/>
          <w:szCs w:val="24"/>
        </w:rPr>
      </w:pPr>
      <w:bookmarkStart w:id="0" w:name="_GoBack"/>
      <w:bookmarkEnd w:id="0"/>
      <w:r w:rsidRPr="00574CD7">
        <w:rPr>
          <w:rFonts w:ascii="Times New Roman" w:hAnsi="Times New Roman" w:cs="Times New Roman"/>
          <w:sz w:val="24"/>
          <w:szCs w:val="24"/>
        </w:rPr>
        <w:t>Tesla Mortars</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 xml:space="preserve">Tesla Mortars was founded by American entrepreneurs Marc </w:t>
      </w:r>
      <w:proofErr w:type="spellStart"/>
      <w:r w:rsidRPr="00574CD7">
        <w:rPr>
          <w:rFonts w:ascii="Times New Roman" w:hAnsi="Times New Roman" w:cs="Times New Roman"/>
          <w:sz w:val="24"/>
          <w:szCs w:val="24"/>
        </w:rPr>
        <w:t>Tarpenning</w:t>
      </w:r>
      <w:proofErr w:type="spellEnd"/>
      <w:r w:rsidRPr="00574CD7">
        <w:rPr>
          <w:rFonts w:ascii="Times New Roman" w:hAnsi="Times New Roman" w:cs="Times New Roman"/>
          <w:sz w:val="24"/>
          <w:szCs w:val="24"/>
        </w:rPr>
        <w:t xml:space="preserve"> and Martin Eberhard in 2003. The company designs, manufactures, develops and sells energy storage systems, and fully electric vehicles. It also installs, maintains and operates solar and energy storage products. It was named after Nikola Tesla, a Serbian American Inventor.</w:t>
      </w:r>
    </w:p>
    <w:p w:rsidR="00574CD7" w:rsidRPr="00574CD7" w:rsidRDefault="00574CD7" w:rsidP="00574CD7">
      <w:pPr>
        <w:spacing w:line="480" w:lineRule="auto"/>
        <w:ind w:left="1440" w:firstLine="720"/>
        <w:rPr>
          <w:rFonts w:ascii="Times New Roman" w:hAnsi="Times New Roman" w:cs="Times New Roman"/>
          <w:sz w:val="24"/>
          <w:szCs w:val="24"/>
        </w:rPr>
      </w:pPr>
      <w:r w:rsidRPr="00574CD7">
        <w:rPr>
          <w:rFonts w:ascii="Times New Roman" w:hAnsi="Times New Roman" w:cs="Times New Roman"/>
          <w:sz w:val="24"/>
          <w:szCs w:val="24"/>
        </w:rPr>
        <w:t>Tesla mortars business model</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There are key innovations in the model that have led to the success of Tesla firm. They include the vehicle innovation, the battery innovation, and the infrastructure system innovation. Let us examine the Tesla business model by analyzing these innovations.</w:t>
      </w:r>
    </w:p>
    <w:p w:rsidR="00574CD7" w:rsidRPr="00574CD7" w:rsidRDefault="00574CD7" w:rsidP="00574CD7">
      <w:pPr>
        <w:spacing w:line="480" w:lineRule="auto"/>
        <w:rPr>
          <w:rFonts w:ascii="Times New Roman" w:hAnsi="Times New Roman" w:cs="Times New Roman"/>
          <w:b/>
          <w:sz w:val="24"/>
          <w:szCs w:val="24"/>
        </w:rPr>
      </w:pPr>
      <w:r w:rsidRPr="00574CD7">
        <w:rPr>
          <w:rFonts w:ascii="Times New Roman" w:hAnsi="Times New Roman" w:cs="Times New Roman"/>
          <w:b/>
          <w:sz w:val="24"/>
          <w:szCs w:val="24"/>
        </w:rPr>
        <w:t>Vehicle innovation.</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So far, Tesla Mortar has released two car models into the market. The cars are sedan Tesla Model S and Tesla Roadster sports car. Family car Tesla 3 and SUV Tesla model X prototypes are about to be commercialized. The vehicles’ high performance gave Tesla a high reputation, which corresponded t</w:t>
      </w:r>
      <w:r w:rsidR="002A16B0">
        <w:rPr>
          <w:rFonts w:ascii="Times New Roman" w:hAnsi="Times New Roman" w:cs="Times New Roman"/>
          <w:sz w:val="24"/>
          <w:szCs w:val="24"/>
        </w:rPr>
        <w:t xml:space="preserve">o the high-end customer </w:t>
      </w:r>
      <w:proofErr w:type="gramStart"/>
      <w:r w:rsidR="002A16B0">
        <w:rPr>
          <w:rFonts w:ascii="Times New Roman" w:hAnsi="Times New Roman" w:cs="Times New Roman"/>
          <w:sz w:val="24"/>
          <w:szCs w:val="24"/>
        </w:rPr>
        <w:t>segment(</w:t>
      </w:r>
      <w:proofErr w:type="gramEnd"/>
      <w:r w:rsidR="002A16B0">
        <w:rPr>
          <w:rFonts w:ascii="Times New Roman" w:hAnsi="Times New Roman" w:cs="Times New Roman"/>
          <w:sz w:val="24"/>
          <w:szCs w:val="24"/>
        </w:rPr>
        <w:t xml:space="preserve"> </w:t>
      </w:r>
      <w:r w:rsidR="002A16B0" w:rsidRPr="002A16B0">
        <w:rPr>
          <w:rFonts w:ascii="Times New Roman" w:hAnsi="Times New Roman" w:cs="Times New Roman"/>
          <w:sz w:val="24"/>
          <w:szCs w:val="24"/>
        </w:rPr>
        <w:t>Bad</w:t>
      </w:r>
      <w:r w:rsidR="002A16B0">
        <w:rPr>
          <w:rFonts w:ascii="Times New Roman" w:hAnsi="Times New Roman" w:cs="Times New Roman"/>
          <w:sz w:val="24"/>
          <w:szCs w:val="24"/>
        </w:rPr>
        <w:t xml:space="preserve">en-Fuller, &amp; </w:t>
      </w:r>
      <w:proofErr w:type="spellStart"/>
      <w:r w:rsidR="002A16B0">
        <w:rPr>
          <w:rFonts w:ascii="Times New Roman" w:hAnsi="Times New Roman" w:cs="Times New Roman"/>
          <w:sz w:val="24"/>
          <w:szCs w:val="24"/>
        </w:rPr>
        <w:t>Haeflinger</w:t>
      </w:r>
      <w:proofErr w:type="spellEnd"/>
      <w:r w:rsidR="002A16B0">
        <w:rPr>
          <w:rFonts w:ascii="Times New Roman" w:hAnsi="Times New Roman" w:cs="Times New Roman"/>
          <w:sz w:val="24"/>
          <w:szCs w:val="24"/>
        </w:rPr>
        <w:t>, 2016</w:t>
      </w:r>
      <w:r w:rsidR="002A16B0" w:rsidRPr="002A16B0">
        <w:rPr>
          <w:rFonts w:ascii="Times New Roman" w:hAnsi="Times New Roman" w:cs="Times New Roman"/>
          <w:sz w:val="24"/>
          <w:szCs w:val="24"/>
        </w:rPr>
        <w:t>).</w:t>
      </w:r>
    </w:p>
    <w:p w:rsidR="00574CD7" w:rsidRPr="00574CD7" w:rsidRDefault="00574CD7" w:rsidP="00574CD7">
      <w:pPr>
        <w:spacing w:line="480" w:lineRule="auto"/>
        <w:rPr>
          <w:rFonts w:ascii="Times New Roman" w:hAnsi="Times New Roman" w:cs="Times New Roman"/>
          <w:sz w:val="24"/>
          <w:szCs w:val="24"/>
        </w:rPr>
      </w:pPr>
      <w:r w:rsidRPr="00574CD7">
        <w:rPr>
          <w:rFonts w:ascii="Times New Roman" w:hAnsi="Times New Roman" w:cs="Times New Roman"/>
          <w:sz w:val="24"/>
          <w:szCs w:val="24"/>
        </w:rPr>
        <w:t>Customer segment</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High-end niche market was the target for Tesla as it entered the market. Model S targeted those who need luxury multipurpose cars and it sold more than the roadster. Tesla will continue to offer SUV luxury version, followed by a multi-purpose car that will be economical. The strategy here is to create a mass market for affordable electric vehicles.</w:t>
      </w:r>
    </w:p>
    <w:p w:rsidR="00574CD7" w:rsidRPr="00574CD7" w:rsidRDefault="00574CD7" w:rsidP="00574CD7">
      <w:pPr>
        <w:spacing w:line="480" w:lineRule="auto"/>
        <w:rPr>
          <w:rFonts w:ascii="Times New Roman" w:hAnsi="Times New Roman" w:cs="Times New Roman"/>
          <w:sz w:val="24"/>
          <w:szCs w:val="24"/>
        </w:rPr>
      </w:pPr>
      <w:r w:rsidRPr="00574CD7">
        <w:rPr>
          <w:rFonts w:ascii="Times New Roman" w:hAnsi="Times New Roman" w:cs="Times New Roman"/>
          <w:sz w:val="24"/>
          <w:szCs w:val="24"/>
        </w:rPr>
        <w:t>Distribution channel</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lastRenderedPageBreak/>
        <w:t xml:space="preserve">Tesla used a multi-channel model to sell its vehicles, which included apple-like retail outlets and online stores. Prospective customers can purchase the car online. Tesla plans to continue with </w:t>
      </w:r>
      <w:r>
        <w:rPr>
          <w:rFonts w:ascii="Times New Roman" w:hAnsi="Times New Roman" w:cs="Times New Roman"/>
          <w:sz w:val="24"/>
          <w:szCs w:val="24"/>
        </w:rPr>
        <w:t>the multi-channel system. Additionally</w:t>
      </w:r>
      <w:r w:rsidRPr="00574CD7">
        <w:rPr>
          <w:rFonts w:ascii="Times New Roman" w:hAnsi="Times New Roman" w:cs="Times New Roman"/>
          <w:sz w:val="24"/>
          <w:szCs w:val="24"/>
        </w:rPr>
        <w:t>, Tesla locates retail outlets in a high traffic place. For a customer to fully own the electrical vehicle, the person must purchase it.</w:t>
      </w:r>
    </w:p>
    <w:p w:rsidR="00574CD7" w:rsidRPr="00574CD7" w:rsidRDefault="00574CD7" w:rsidP="00574CD7">
      <w:pPr>
        <w:spacing w:line="480" w:lineRule="auto"/>
        <w:rPr>
          <w:rFonts w:ascii="Times New Roman" w:hAnsi="Times New Roman" w:cs="Times New Roman"/>
          <w:b/>
          <w:sz w:val="24"/>
          <w:szCs w:val="24"/>
        </w:rPr>
      </w:pPr>
      <w:r>
        <w:rPr>
          <w:rFonts w:ascii="Times New Roman" w:hAnsi="Times New Roman" w:cs="Times New Roman"/>
          <w:b/>
          <w:sz w:val="24"/>
          <w:szCs w:val="24"/>
        </w:rPr>
        <w:t>B</w:t>
      </w:r>
      <w:r w:rsidRPr="00574CD7">
        <w:rPr>
          <w:rFonts w:ascii="Times New Roman" w:hAnsi="Times New Roman" w:cs="Times New Roman"/>
          <w:b/>
          <w:sz w:val="24"/>
          <w:szCs w:val="24"/>
        </w:rPr>
        <w:t>attery</w:t>
      </w:r>
      <w:r>
        <w:rPr>
          <w:rFonts w:ascii="Times New Roman" w:hAnsi="Times New Roman" w:cs="Times New Roman"/>
          <w:b/>
          <w:sz w:val="24"/>
          <w:szCs w:val="24"/>
        </w:rPr>
        <w:t xml:space="preserve"> Innovation</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The battery in electrical vehicle carries high value and cost. Tesla has focused on the high range battery with great pack technology and plans to stick on it. The battery is expensive because of its cost of manufacturing.</w:t>
      </w:r>
    </w:p>
    <w:p w:rsidR="00574CD7" w:rsidRPr="00574CD7" w:rsidRDefault="00574CD7" w:rsidP="00574CD7">
      <w:pPr>
        <w:spacing w:line="480" w:lineRule="auto"/>
        <w:rPr>
          <w:rFonts w:ascii="Times New Roman" w:hAnsi="Times New Roman" w:cs="Times New Roman"/>
          <w:sz w:val="24"/>
          <w:szCs w:val="24"/>
        </w:rPr>
      </w:pPr>
      <w:r w:rsidRPr="00574CD7">
        <w:rPr>
          <w:rFonts w:ascii="Times New Roman" w:hAnsi="Times New Roman" w:cs="Times New Roman"/>
          <w:sz w:val="24"/>
          <w:szCs w:val="24"/>
        </w:rPr>
        <w:t>Distribution channel</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 xml:space="preserve">Batteries are fixed in vehicles and then sold to a customer. One who needs replacement can purchase another one from the company. </w:t>
      </w:r>
    </w:p>
    <w:p w:rsidR="00574CD7" w:rsidRPr="00574CD7" w:rsidRDefault="00574CD7" w:rsidP="00574CD7">
      <w:pPr>
        <w:spacing w:line="480" w:lineRule="auto"/>
        <w:rPr>
          <w:rFonts w:ascii="Times New Roman" w:hAnsi="Times New Roman" w:cs="Times New Roman"/>
          <w:b/>
          <w:sz w:val="24"/>
          <w:szCs w:val="24"/>
        </w:rPr>
      </w:pPr>
      <w:r w:rsidRPr="00574CD7">
        <w:rPr>
          <w:rFonts w:ascii="Times New Roman" w:hAnsi="Times New Roman" w:cs="Times New Roman"/>
          <w:b/>
          <w:sz w:val="24"/>
          <w:szCs w:val="24"/>
        </w:rPr>
        <w:t xml:space="preserve">Infrastructure system innovation </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Tesla has ambitions to expand a supercharger network. 2,400 superchargers were available in 400 stations across the world by 2015. They were credited for their well-established network and great charging ability.</w:t>
      </w:r>
    </w:p>
    <w:p w:rsidR="00574CD7" w:rsidRPr="00574CD7" w:rsidRDefault="00574CD7" w:rsidP="00574CD7">
      <w:pPr>
        <w:spacing w:line="480" w:lineRule="auto"/>
        <w:rPr>
          <w:rFonts w:ascii="Times New Roman" w:hAnsi="Times New Roman" w:cs="Times New Roman"/>
          <w:sz w:val="24"/>
          <w:szCs w:val="24"/>
        </w:rPr>
      </w:pPr>
      <w:r w:rsidRPr="00574CD7">
        <w:rPr>
          <w:rFonts w:ascii="Times New Roman" w:hAnsi="Times New Roman" w:cs="Times New Roman"/>
          <w:sz w:val="24"/>
          <w:szCs w:val="24"/>
        </w:rPr>
        <w:t>Distribution channel</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 xml:space="preserve">The firm has solely deployed a public network. This because of the difference in cable design and charging technology. Tesla is aiming at benefiting from free entrance to the stations network of supercharger. </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 xml:space="preserve">What makes this business model innovation is its ability to fulfill customers’ needs at a sustainable cost and competitive price. Tesla had a luxury SUV with plans to lounge a </w:t>
      </w:r>
      <w:r w:rsidRPr="00574CD7">
        <w:rPr>
          <w:rFonts w:ascii="Times New Roman" w:hAnsi="Times New Roman" w:cs="Times New Roman"/>
          <w:sz w:val="24"/>
          <w:szCs w:val="24"/>
        </w:rPr>
        <w:lastRenderedPageBreak/>
        <w:t>multipurpose car that is economical and therefore suitable for low-class customers. Therefore, every class of people is considered in the Tesla business model.</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This is a sustainable business model based on environmental and financial sustainability. Environmental sustainability: Tesla has a global market for its vehicles. Countries across the world are still able to accommodate more vehicles without negative environmental impact. Moreover, electric vehicles reduce toxic air pollution</w:t>
      </w:r>
      <w:r w:rsidR="002A16B0">
        <w:rPr>
          <w:rFonts w:ascii="Times New Roman" w:hAnsi="Times New Roman" w:cs="Times New Roman"/>
          <w:sz w:val="24"/>
          <w:szCs w:val="24"/>
        </w:rPr>
        <w:t xml:space="preserve"> </w:t>
      </w:r>
      <w:proofErr w:type="gramStart"/>
      <w:r w:rsidR="002A16B0">
        <w:rPr>
          <w:rFonts w:ascii="Times New Roman" w:hAnsi="Times New Roman" w:cs="Times New Roman"/>
          <w:sz w:val="24"/>
          <w:szCs w:val="24"/>
        </w:rPr>
        <w:t xml:space="preserve">( </w:t>
      </w:r>
      <w:proofErr w:type="spellStart"/>
      <w:r w:rsidR="002A16B0">
        <w:rPr>
          <w:rFonts w:ascii="Times New Roman" w:hAnsi="Times New Roman" w:cs="Times New Roman"/>
          <w:sz w:val="24"/>
          <w:szCs w:val="24"/>
        </w:rPr>
        <w:t>Weiller</w:t>
      </w:r>
      <w:proofErr w:type="spellEnd"/>
      <w:proofErr w:type="gramEnd"/>
      <w:r w:rsidR="002A16B0">
        <w:rPr>
          <w:rFonts w:ascii="Times New Roman" w:hAnsi="Times New Roman" w:cs="Times New Roman"/>
          <w:sz w:val="24"/>
          <w:szCs w:val="24"/>
        </w:rPr>
        <w:t>, &amp; Neely, 2017)</w:t>
      </w:r>
      <w:r w:rsidRPr="00574CD7">
        <w:rPr>
          <w:rFonts w:ascii="Times New Roman" w:hAnsi="Times New Roman" w:cs="Times New Roman"/>
          <w:sz w:val="24"/>
          <w:szCs w:val="24"/>
        </w:rPr>
        <w:t>. Financial sustainability: Tesla has been in the vehicle market since 2003 and its financial performance has been good. Looking at its business model in comparison with its financial position, the company can finance its plans.</w:t>
      </w:r>
    </w:p>
    <w:p w:rsidR="00574CD7" w:rsidRP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Ford mortar company that was founded in 1903, it is one of Tesla Motors competitor. Contrary to Ford Mortars, Tesla’s first car was compelling and expensive. Ford focused on mass production of affordable cars, but Tesla focused on high-end quality vehicles.</w:t>
      </w:r>
    </w:p>
    <w:p w:rsidR="00574CD7" w:rsidRDefault="00574CD7" w:rsidP="00574CD7">
      <w:pPr>
        <w:spacing w:line="480" w:lineRule="auto"/>
        <w:ind w:firstLine="720"/>
        <w:rPr>
          <w:rFonts w:ascii="Times New Roman" w:hAnsi="Times New Roman" w:cs="Times New Roman"/>
          <w:sz w:val="24"/>
          <w:szCs w:val="24"/>
        </w:rPr>
      </w:pPr>
      <w:r w:rsidRPr="00574CD7">
        <w:rPr>
          <w:rFonts w:ascii="Times New Roman" w:hAnsi="Times New Roman" w:cs="Times New Roman"/>
          <w:sz w:val="24"/>
          <w:szCs w:val="24"/>
        </w:rPr>
        <w:t>Ford sells through a franchised dealership, but Tesla plans to sell directly to its customers through retail outlets and online stores. This approach is likely to reduce costs of contracting a dealer. Therefore, Tesla’s approach is more effective.</w:t>
      </w: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firstLine="720"/>
        <w:rPr>
          <w:rFonts w:ascii="Times New Roman" w:hAnsi="Times New Roman" w:cs="Times New Roman"/>
          <w:sz w:val="24"/>
          <w:szCs w:val="24"/>
        </w:rPr>
      </w:pPr>
    </w:p>
    <w:p w:rsidR="00574CD7" w:rsidRDefault="00574CD7" w:rsidP="00574CD7">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spellStart"/>
      <w:r w:rsidRPr="00574CD7">
        <w:rPr>
          <w:rFonts w:ascii="ff2" w:eastAsia="Times New Roman" w:hAnsi="ff2" w:cs="Times New Roman"/>
          <w:color w:val="000000"/>
          <w:sz w:val="72"/>
          <w:szCs w:val="72"/>
        </w:rPr>
        <w:t>Bohnsack</w:t>
      </w:r>
      <w:proofErr w:type="spellEnd"/>
      <w:r w:rsidRPr="00574CD7">
        <w:rPr>
          <w:rFonts w:ascii="ff2" w:eastAsia="Times New Roman" w:hAnsi="ff2" w:cs="Times New Roman"/>
          <w:color w:val="000000"/>
          <w:sz w:val="72"/>
          <w:szCs w:val="72"/>
        </w:rPr>
        <w:t>, R.</w:t>
      </w:r>
      <w:proofErr w:type="gramStart"/>
      <w:r w:rsidRPr="00574CD7">
        <w:rPr>
          <w:rFonts w:ascii="ff2" w:eastAsia="Times New Roman" w:hAnsi="ff2" w:cs="Times New Roman"/>
          <w:color w:val="000000"/>
          <w:sz w:val="72"/>
          <w:szCs w:val="72"/>
        </w:rPr>
        <w:t xml:space="preserve">,  </w:t>
      </w:r>
      <w:proofErr w:type="spellStart"/>
      <w:r w:rsidRPr="00574CD7">
        <w:rPr>
          <w:rFonts w:ascii="ff2" w:eastAsia="Times New Roman" w:hAnsi="ff2" w:cs="Times New Roman"/>
          <w:color w:val="000000"/>
          <w:sz w:val="72"/>
          <w:szCs w:val="72"/>
        </w:rPr>
        <w:t>Pinkse</w:t>
      </w:r>
      <w:proofErr w:type="spellEnd"/>
      <w:proofErr w:type="gramEnd"/>
      <w:r w:rsidRPr="00574CD7">
        <w:rPr>
          <w:rFonts w:ascii="ff2" w:eastAsia="Times New Roman" w:hAnsi="ff2" w:cs="Times New Roman"/>
          <w:color w:val="000000"/>
          <w:sz w:val="72"/>
          <w:szCs w:val="72"/>
        </w:rPr>
        <w:t xml:space="preserve">, J.,  &amp;  Kolk, A.  (2014). </w:t>
      </w:r>
      <w:proofErr w:type="gramStart"/>
      <w:r w:rsidRPr="00574CD7">
        <w:rPr>
          <w:rFonts w:ascii="ff2" w:eastAsia="Times New Roman" w:hAnsi="ff2" w:cs="Times New Roman"/>
          <w:color w:val="000000"/>
          <w:sz w:val="72"/>
          <w:szCs w:val="72"/>
        </w:rPr>
        <w:t>Business  models</w:t>
      </w:r>
      <w:proofErr w:type="gramEnd"/>
      <w:r w:rsidRPr="00574CD7">
        <w:rPr>
          <w:rFonts w:ascii="ff2" w:eastAsia="Times New Roman" w:hAnsi="ff2" w:cs="Times New Roman"/>
          <w:color w:val="000000"/>
          <w:sz w:val="72"/>
          <w:szCs w:val="72"/>
        </w:rPr>
        <w:t xml:space="preserve">  for sustainable  technologies: </w:t>
      </w: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gramStart"/>
      <w:r w:rsidRPr="00574CD7">
        <w:rPr>
          <w:rFonts w:ascii="ff2" w:eastAsia="Times New Roman" w:hAnsi="ff2" w:cs="Times New Roman"/>
          <w:color w:val="000000"/>
          <w:sz w:val="72"/>
          <w:szCs w:val="72"/>
        </w:rPr>
        <w:t>Exploring  business</w:t>
      </w:r>
      <w:proofErr w:type="gramEnd"/>
      <w:r w:rsidRPr="00574CD7">
        <w:rPr>
          <w:rFonts w:ascii="ff2" w:eastAsia="Times New Roman" w:hAnsi="ff2" w:cs="Times New Roman"/>
          <w:color w:val="000000"/>
          <w:sz w:val="72"/>
          <w:szCs w:val="72"/>
        </w:rPr>
        <w:t xml:space="preserve">  model  evolution  in  the  case of  electric  vehicles.  </w:t>
      </w:r>
      <w:proofErr w:type="gramStart"/>
      <w:r w:rsidRPr="00574CD7">
        <w:rPr>
          <w:rFonts w:ascii="ff3" w:eastAsia="Times New Roman" w:hAnsi="ff3" w:cs="Times New Roman"/>
          <w:color w:val="000000"/>
          <w:sz w:val="72"/>
          <w:szCs w:val="72"/>
        </w:rPr>
        <w:t>Research  Policy</w:t>
      </w:r>
      <w:proofErr w:type="gramEnd"/>
      <w:r w:rsidRPr="00574CD7">
        <w:rPr>
          <w:rFonts w:ascii="ff2" w:eastAsia="Times New Roman" w:hAnsi="ff2" w:cs="Times New Roman"/>
          <w:color w:val="000000"/>
          <w:sz w:val="72"/>
          <w:szCs w:val="72"/>
        </w:rPr>
        <w:t xml:space="preserve">, </w:t>
      </w:r>
    </w:p>
    <w:p w:rsidR="00574CD7" w:rsidRPr="00574CD7" w:rsidRDefault="00574CD7" w:rsidP="00574CD7">
      <w:pPr>
        <w:shd w:val="clear" w:color="auto" w:fill="FFFFFF"/>
        <w:spacing w:after="0" w:line="0" w:lineRule="auto"/>
        <w:rPr>
          <w:rFonts w:ascii="ff3" w:eastAsia="Times New Roman" w:hAnsi="ff3" w:cs="Times New Roman"/>
          <w:color w:val="000000"/>
          <w:sz w:val="72"/>
          <w:szCs w:val="72"/>
        </w:rPr>
      </w:pPr>
      <w:r w:rsidRPr="00574CD7">
        <w:rPr>
          <w:rFonts w:ascii="ff3" w:eastAsia="Times New Roman" w:hAnsi="ff3" w:cs="Times New Roman"/>
          <w:color w:val="000000"/>
          <w:sz w:val="72"/>
          <w:szCs w:val="72"/>
        </w:rPr>
        <w:t>43</w:t>
      </w:r>
      <w:r w:rsidRPr="00574CD7">
        <w:rPr>
          <w:rFonts w:ascii="ff2" w:eastAsia="Times New Roman" w:hAnsi="ff2" w:cs="Times New Roman"/>
          <w:color w:val="000000"/>
          <w:sz w:val="72"/>
          <w:szCs w:val="72"/>
        </w:rPr>
        <w:t>(2), 284</w:t>
      </w:r>
      <w:r w:rsidRPr="00574CD7">
        <w:rPr>
          <w:rFonts w:ascii="ff4" w:eastAsia="Times New Roman" w:hAnsi="ff4" w:cs="Times New Roman"/>
          <w:color w:val="000000"/>
          <w:sz w:val="72"/>
          <w:szCs w:val="72"/>
        </w:rPr>
        <w:t>–</w:t>
      </w:r>
      <w:r w:rsidRPr="00574CD7">
        <w:rPr>
          <w:rFonts w:ascii="ff2" w:eastAsia="Times New Roman" w:hAnsi="ff2" w:cs="Times New Roman"/>
          <w:color w:val="000000"/>
          <w:sz w:val="72"/>
          <w:szCs w:val="72"/>
        </w:rPr>
        <w:t>300. http://doi.org/10.1016/j.respol.2013.10.014</w:t>
      </w: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spellStart"/>
      <w:r w:rsidRPr="00574CD7">
        <w:rPr>
          <w:rFonts w:ascii="ff2" w:eastAsia="Times New Roman" w:hAnsi="ff2" w:cs="Times New Roman"/>
          <w:color w:val="000000"/>
          <w:sz w:val="72"/>
          <w:szCs w:val="72"/>
        </w:rPr>
        <w:t>Bohnsack</w:t>
      </w:r>
      <w:proofErr w:type="spellEnd"/>
      <w:r w:rsidRPr="00574CD7">
        <w:rPr>
          <w:rFonts w:ascii="ff2" w:eastAsia="Times New Roman" w:hAnsi="ff2" w:cs="Times New Roman"/>
          <w:color w:val="000000"/>
          <w:sz w:val="72"/>
          <w:szCs w:val="72"/>
        </w:rPr>
        <w:t>, R.</w:t>
      </w:r>
      <w:proofErr w:type="gramStart"/>
      <w:r w:rsidRPr="00574CD7">
        <w:rPr>
          <w:rFonts w:ascii="ff2" w:eastAsia="Times New Roman" w:hAnsi="ff2" w:cs="Times New Roman"/>
          <w:color w:val="000000"/>
          <w:sz w:val="72"/>
          <w:szCs w:val="72"/>
        </w:rPr>
        <w:t xml:space="preserve">,  </w:t>
      </w:r>
      <w:proofErr w:type="spellStart"/>
      <w:r w:rsidRPr="00574CD7">
        <w:rPr>
          <w:rFonts w:ascii="ff2" w:eastAsia="Times New Roman" w:hAnsi="ff2" w:cs="Times New Roman"/>
          <w:color w:val="000000"/>
          <w:sz w:val="72"/>
          <w:szCs w:val="72"/>
        </w:rPr>
        <w:t>Pinkse</w:t>
      </w:r>
      <w:proofErr w:type="spellEnd"/>
      <w:proofErr w:type="gramEnd"/>
      <w:r w:rsidRPr="00574CD7">
        <w:rPr>
          <w:rFonts w:ascii="ff2" w:eastAsia="Times New Roman" w:hAnsi="ff2" w:cs="Times New Roman"/>
          <w:color w:val="000000"/>
          <w:sz w:val="72"/>
          <w:szCs w:val="72"/>
        </w:rPr>
        <w:t xml:space="preserve">, J.,  &amp;  Kolk, A.  (2014). </w:t>
      </w:r>
      <w:proofErr w:type="gramStart"/>
      <w:r w:rsidRPr="00574CD7">
        <w:rPr>
          <w:rFonts w:ascii="ff2" w:eastAsia="Times New Roman" w:hAnsi="ff2" w:cs="Times New Roman"/>
          <w:color w:val="000000"/>
          <w:sz w:val="72"/>
          <w:szCs w:val="72"/>
        </w:rPr>
        <w:t>Business  models</w:t>
      </w:r>
      <w:proofErr w:type="gramEnd"/>
      <w:r w:rsidRPr="00574CD7">
        <w:rPr>
          <w:rFonts w:ascii="ff2" w:eastAsia="Times New Roman" w:hAnsi="ff2" w:cs="Times New Roman"/>
          <w:color w:val="000000"/>
          <w:sz w:val="72"/>
          <w:szCs w:val="72"/>
        </w:rPr>
        <w:t xml:space="preserve">  for sustainable  technologies: </w:t>
      </w: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gramStart"/>
      <w:r w:rsidRPr="00574CD7">
        <w:rPr>
          <w:rFonts w:ascii="ff2" w:eastAsia="Times New Roman" w:hAnsi="ff2" w:cs="Times New Roman"/>
          <w:color w:val="000000"/>
          <w:sz w:val="72"/>
          <w:szCs w:val="72"/>
        </w:rPr>
        <w:t>Exploring  business</w:t>
      </w:r>
      <w:proofErr w:type="gramEnd"/>
      <w:r w:rsidRPr="00574CD7">
        <w:rPr>
          <w:rFonts w:ascii="ff2" w:eastAsia="Times New Roman" w:hAnsi="ff2" w:cs="Times New Roman"/>
          <w:color w:val="000000"/>
          <w:sz w:val="72"/>
          <w:szCs w:val="72"/>
        </w:rPr>
        <w:t xml:space="preserve">  model  evolution  in  the  case of  electric  vehicles.  </w:t>
      </w:r>
      <w:proofErr w:type="gramStart"/>
      <w:r w:rsidRPr="00574CD7">
        <w:rPr>
          <w:rFonts w:ascii="ff3" w:eastAsia="Times New Roman" w:hAnsi="ff3" w:cs="Times New Roman"/>
          <w:color w:val="000000"/>
          <w:sz w:val="72"/>
          <w:szCs w:val="72"/>
        </w:rPr>
        <w:t>Research  Policy</w:t>
      </w:r>
      <w:proofErr w:type="gramEnd"/>
      <w:r w:rsidRPr="00574CD7">
        <w:rPr>
          <w:rFonts w:ascii="ff2" w:eastAsia="Times New Roman" w:hAnsi="ff2" w:cs="Times New Roman"/>
          <w:color w:val="000000"/>
          <w:sz w:val="72"/>
          <w:szCs w:val="72"/>
        </w:rPr>
        <w:t xml:space="preserve">, </w:t>
      </w:r>
    </w:p>
    <w:p w:rsidR="00574CD7" w:rsidRPr="00574CD7" w:rsidRDefault="00574CD7" w:rsidP="00574CD7">
      <w:pPr>
        <w:shd w:val="clear" w:color="auto" w:fill="FFFFFF"/>
        <w:spacing w:after="0" w:line="0" w:lineRule="auto"/>
        <w:rPr>
          <w:rFonts w:ascii="ff3" w:eastAsia="Times New Roman" w:hAnsi="ff3" w:cs="Times New Roman"/>
          <w:color w:val="000000"/>
          <w:sz w:val="72"/>
          <w:szCs w:val="72"/>
        </w:rPr>
      </w:pPr>
      <w:r w:rsidRPr="00574CD7">
        <w:rPr>
          <w:rFonts w:ascii="ff3" w:eastAsia="Times New Roman" w:hAnsi="ff3" w:cs="Times New Roman"/>
          <w:color w:val="000000"/>
          <w:sz w:val="72"/>
          <w:szCs w:val="72"/>
        </w:rPr>
        <w:t>43</w:t>
      </w:r>
      <w:r w:rsidRPr="00574CD7">
        <w:rPr>
          <w:rFonts w:ascii="ff2" w:eastAsia="Times New Roman" w:hAnsi="ff2" w:cs="Times New Roman"/>
          <w:color w:val="000000"/>
          <w:sz w:val="72"/>
          <w:szCs w:val="72"/>
        </w:rPr>
        <w:t>(2), 284</w:t>
      </w:r>
      <w:r w:rsidRPr="00574CD7">
        <w:rPr>
          <w:rFonts w:ascii="ff4" w:eastAsia="Times New Roman" w:hAnsi="ff4" w:cs="Times New Roman"/>
          <w:color w:val="000000"/>
          <w:sz w:val="72"/>
          <w:szCs w:val="72"/>
        </w:rPr>
        <w:t>–</w:t>
      </w:r>
      <w:r w:rsidRPr="00574CD7">
        <w:rPr>
          <w:rFonts w:ascii="ff2" w:eastAsia="Times New Roman" w:hAnsi="ff2" w:cs="Times New Roman"/>
          <w:color w:val="000000"/>
          <w:sz w:val="72"/>
          <w:szCs w:val="72"/>
        </w:rPr>
        <w:t>300. http://doi.org/10.1016/j.respol.2013.10.014</w:t>
      </w:r>
    </w:p>
    <w:p w:rsidR="00574CD7" w:rsidRPr="00574CD7" w:rsidRDefault="00574CD7" w:rsidP="00574CD7">
      <w:pPr>
        <w:spacing w:line="480" w:lineRule="auto"/>
        <w:rPr>
          <w:rFonts w:ascii="Times New Roman" w:hAnsi="Times New Roman" w:cs="Times New Roman"/>
          <w:sz w:val="24"/>
          <w:szCs w:val="24"/>
        </w:rPr>
      </w:pP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spellStart"/>
      <w:r w:rsidRPr="00574CD7">
        <w:rPr>
          <w:rFonts w:ascii="ff2" w:eastAsia="Times New Roman" w:hAnsi="ff2" w:cs="Times New Roman"/>
          <w:color w:val="000000"/>
          <w:sz w:val="72"/>
          <w:szCs w:val="72"/>
        </w:rPr>
        <w:t>Bohnsack</w:t>
      </w:r>
      <w:proofErr w:type="spellEnd"/>
      <w:r w:rsidRPr="00574CD7">
        <w:rPr>
          <w:rFonts w:ascii="ff2" w:eastAsia="Times New Roman" w:hAnsi="ff2" w:cs="Times New Roman"/>
          <w:color w:val="000000"/>
          <w:sz w:val="72"/>
          <w:szCs w:val="72"/>
        </w:rPr>
        <w:t>, R.</w:t>
      </w:r>
      <w:proofErr w:type="gramStart"/>
      <w:r w:rsidRPr="00574CD7">
        <w:rPr>
          <w:rFonts w:ascii="ff2" w:eastAsia="Times New Roman" w:hAnsi="ff2" w:cs="Times New Roman"/>
          <w:color w:val="000000"/>
          <w:sz w:val="72"/>
          <w:szCs w:val="72"/>
        </w:rPr>
        <w:t xml:space="preserve">,  </w:t>
      </w:r>
      <w:proofErr w:type="spellStart"/>
      <w:r w:rsidRPr="00574CD7">
        <w:rPr>
          <w:rFonts w:ascii="ff2" w:eastAsia="Times New Roman" w:hAnsi="ff2" w:cs="Times New Roman"/>
          <w:color w:val="000000"/>
          <w:sz w:val="72"/>
          <w:szCs w:val="72"/>
        </w:rPr>
        <w:t>Pinkse</w:t>
      </w:r>
      <w:proofErr w:type="spellEnd"/>
      <w:proofErr w:type="gramEnd"/>
      <w:r w:rsidRPr="00574CD7">
        <w:rPr>
          <w:rFonts w:ascii="ff2" w:eastAsia="Times New Roman" w:hAnsi="ff2" w:cs="Times New Roman"/>
          <w:color w:val="000000"/>
          <w:sz w:val="72"/>
          <w:szCs w:val="72"/>
        </w:rPr>
        <w:t xml:space="preserve">, J.,  &amp;  Kolk, A.  (2014). </w:t>
      </w:r>
      <w:proofErr w:type="gramStart"/>
      <w:r w:rsidRPr="00574CD7">
        <w:rPr>
          <w:rFonts w:ascii="ff2" w:eastAsia="Times New Roman" w:hAnsi="ff2" w:cs="Times New Roman"/>
          <w:color w:val="000000"/>
          <w:sz w:val="72"/>
          <w:szCs w:val="72"/>
        </w:rPr>
        <w:t>Business  models</w:t>
      </w:r>
      <w:proofErr w:type="gramEnd"/>
      <w:r w:rsidRPr="00574CD7">
        <w:rPr>
          <w:rFonts w:ascii="ff2" w:eastAsia="Times New Roman" w:hAnsi="ff2" w:cs="Times New Roman"/>
          <w:color w:val="000000"/>
          <w:sz w:val="72"/>
          <w:szCs w:val="72"/>
        </w:rPr>
        <w:t xml:space="preserve">  for sustainable  technologies: </w:t>
      </w:r>
    </w:p>
    <w:p w:rsidR="00574CD7" w:rsidRPr="00574CD7" w:rsidRDefault="00574CD7" w:rsidP="00574CD7">
      <w:pPr>
        <w:shd w:val="clear" w:color="auto" w:fill="FFFFFF"/>
        <w:spacing w:after="0" w:line="0" w:lineRule="auto"/>
        <w:rPr>
          <w:rFonts w:ascii="ff2" w:eastAsia="Times New Roman" w:hAnsi="ff2" w:cs="Times New Roman"/>
          <w:color w:val="000000"/>
          <w:sz w:val="72"/>
          <w:szCs w:val="72"/>
        </w:rPr>
      </w:pPr>
      <w:proofErr w:type="gramStart"/>
      <w:r w:rsidRPr="00574CD7">
        <w:rPr>
          <w:rFonts w:ascii="ff2" w:eastAsia="Times New Roman" w:hAnsi="ff2" w:cs="Times New Roman"/>
          <w:color w:val="000000"/>
          <w:sz w:val="72"/>
          <w:szCs w:val="72"/>
        </w:rPr>
        <w:t>Exploring  business</w:t>
      </w:r>
      <w:proofErr w:type="gramEnd"/>
      <w:r w:rsidRPr="00574CD7">
        <w:rPr>
          <w:rFonts w:ascii="ff2" w:eastAsia="Times New Roman" w:hAnsi="ff2" w:cs="Times New Roman"/>
          <w:color w:val="000000"/>
          <w:sz w:val="72"/>
          <w:szCs w:val="72"/>
        </w:rPr>
        <w:t xml:space="preserve">  model  evolution  in  the  case of  electric  vehicles.  </w:t>
      </w:r>
      <w:proofErr w:type="gramStart"/>
      <w:r w:rsidRPr="00574CD7">
        <w:rPr>
          <w:rFonts w:ascii="ff3" w:eastAsia="Times New Roman" w:hAnsi="ff3" w:cs="Times New Roman"/>
          <w:color w:val="000000"/>
          <w:sz w:val="72"/>
          <w:szCs w:val="72"/>
        </w:rPr>
        <w:t>Research  Policy</w:t>
      </w:r>
      <w:proofErr w:type="gramEnd"/>
      <w:r w:rsidRPr="00574CD7">
        <w:rPr>
          <w:rFonts w:ascii="ff2" w:eastAsia="Times New Roman" w:hAnsi="ff2" w:cs="Times New Roman"/>
          <w:color w:val="000000"/>
          <w:sz w:val="72"/>
          <w:szCs w:val="72"/>
        </w:rPr>
        <w:t xml:space="preserve">, </w:t>
      </w:r>
    </w:p>
    <w:p w:rsidR="00574CD7" w:rsidRPr="00574CD7" w:rsidRDefault="00574CD7" w:rsidP="00574CD7">
      <w:pPr>
        <w:shd w:val="clear" w:color="auto" w:fill="FFFFFF"/>
        <w:spacing w:after="0" w:line="0" w:lineRule="auto"/>
        <w:rPr>
          <w:rFonts w:ascii="ff3" w:eastAsia="Times New Roman" w:hAnsi="ff3" w:cs="Times New Roman"/>
          <w:color w:val="000000"/>
          <w:sz w:val="72"/>
          <w:szCs w:val="72"/>
        </w:rPr>
      </w:pPr>
      <w:r w:rsidRPr="00574CD7">
        <w:rPr>
          <w:rFonts w:ascii="ff3" w:eastAsia="Times New Roman" w:hAnsi="ff3" w:cs="Times New Roman"/>
          <w:color w:val="000000"/>
          <w:sz w:val="72"/>
          <w:szCs w:val="72"/>
        </w:rPr>
        <w:t>43</w:t>
      </w:r>
      <w:r w:rsidRPr="00574CD7">
        <w:rPr>
          <w:rFonts w:ascii="ff2" w:eastAsia="Times New Roman" w:hAnsi="ff2" w:cs="Times New Roman"/>
          <w:color w:val="000000"/>
          <w:sz w:val="72"/>
          <w:szCs w:val="72"/>
        </w:rPr>
        <w:t>(2), 284</w:t>
      </w:r>
      <w:r w:rsidRPr="00574CD7">
        <w:rPr>
          <w:rFonts w:ascii="ff4" w:eastAsia="Times New Roman" w:hAnsi="ff4" w:cs="Times New Roman"/>
          <w:color w:val="000000"/>
          <w:sz w:val="72"/>
          <w:szCs w:val="72"/>
        </w:rPr>
        <w:t>–</w:t>
      </w:r>
      <w:r w:rsidRPr="00574CD7">
        <w:rPr>
          <w:rFonts w:ascii="ff2" w:eastAsia="Times New Roman" w:hAnsi="ff2" w:cs="Times New Roman"/>
          <w:color w:val="000000"/>
          <w:sz w:val="72"/>
          <w:szCs w:val="72"/>
        </w:rPr>
        <w:t>300. http://doi.org/10.1016/j.respol.2013.10.014</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OEMs, </w:t>
      </w:r>
      <w:proofErr w:type="gramStart"/>
      <w:r w:rsidRPr="002A16B0">
        <w:rPr>
          <w:rFonts w:ascii="ff2" w:eastAsia="Times New Roman" w:hAnsi="ff2" w:cs="Arial"/>
          <w:color w:val="000000"/>
          <w:sz w:val="72"/>
          <w:szCs w:val="72"/>
        </w:rPr>
        <w:t>and  it</w:t>
      </w:r>
      <w:proofErr w:type="gramEnd"/>
      <w:r w:rsidRPr="002A16B0">
        <w:rPr>
          <w:rFonts w:ascii="ff2" w:eastAsia="Times New Roman" w:hAnsi="ff2" w:cs="Arial"/>
          <w:color w:val="000000"/>
          <w:sz w:val="72"/>
          <w:szCs w:val="72"/>
        </w:rPr>
        <w:t xml:space="preserve"> will  increase the  add-on-value of  vehicle or  after sell services,  OEMs should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take  action  on  integrating  information  technology  for  both  vehicle  value  proposition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distribution channel.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New value configuration with more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Tesla Motor </w:t>
      </w:r>
      <w:proofErr w:type="gramStart"/>
      <w:r w:rsidRPr="002A16B0">
        <w:rPr>
          <w:rFonts w:ascii="ff2" w:eastAsia="Times New Roman" w:hAnsi="ff2" w:cs="Arial"/>
          <w:color w:val="000000"/>
          <w:sz w:val="72"/>
          <w:szCs w:val="72"/>
        </w:rPr>
        <w:t>holds  a</w:t>
      </w:r>
      <w:proofErr w:type="gramEnd"/>
      <w:r w:rsidRPr="002A16B0">
        <w:rPr>
          <w:rFonts w:ascii="ff2" w:eastAsia="Times New Roman" w:hAnsi="ff2" w:cs="Arial"/>
          <w:color w:val="000000"/>
          <w:sz w:val="72"/>
          <w:szCs w:val="72"/>
        </w:rPr>
        <w:t xml:space="preserve">  new value  configuration  which involving in  high level  of vertical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integration  towards</w:t>
      </w:r>
      <w:proofErr w:type="gramEnd"/>
      <w:r w:rsidRPr="002A16B0">
        <w:rPr>
          <w:rFonts w:ascii="ff2" w:eastAsia="Times New Roman" w:hAnsi="ff2" w:cs="Arial"/>
          <w:color w:val="000000"/>
          <w:sz w:val="72"/>
          <w:szCs w:val="72"/>
        </w:rPr>
        <w:t xml:space="preserve">  battery  and  recharging  network.  </w:t>
      </w:r>
      <w:proofErr w:type="gramStart"/>
      <w:r w:rsidRPr="002A16B0">
        <w:rPr>
          <w:rFonts w:ascii="ff2" w:eastAsia="Times New Roman" w:hAnsi="ff2" w:cs="Arial"/>
          <w:color w:val="000000"/>
          <w:sz w:val="72"/>
          <w:szCs w:val="72"/>
        </w:rPr>
        <w:t>The  integration</w:t>
      </w:r>
      <w:proofErr w:type="gramEnd"/>
      <w:r w:rsidRPr="002A16B0">
        <w:rPr>
          <w:rFonts w:ascii="ff2" w:eastAsia="Times New Roman" w:hAnsi="ff2" w:cs="Arial"/>
          <w:color w:val="000000"/>
          <w:sz w:val="72"/>
          <w:szCs w:val="72"/>
        </w:rPr>
        <w:t xml:space="preserve">  strategy  will  reduce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coordinate</w:t>
      </w:r>
      <w:proofErr w:type="gramEnd"/>
      <w:r w:rsidRPr="002A16B0">
        <w:rPr>
          <w:rFonts w:ascii="ff2" w:eastAsia="Times New Roman" w:hAnsi="ff2" w:cs="Arial"/>
          <w:color w:val="000000"/>
          <w:sz w:val="72"/>
          <w:szCs w:val="72"/>
        </w:rPr>
        <w:t xml:space="preserve"> cost  between OEM and its supplier, and reduce risk caused by  lack  of  supporting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infrastructure, however, it also involves high investment and risk coming from the uncertainty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of EV industry. EV is a relatively new industry in its emerging stage, OEMs need to value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trade-off</w:t>
      </w:r>
      <w:proofErr w:type="gramEnd"/>
      <w:r w:rsidRPr="002A16B0">
        <w:rPr>
          <w:rFonts w:ascii="ff2" w:eastAsia="Times New Roman" w:hAnsi="ff2" w:cs="Arial"/>
          <w:color w:val="000000"/>
          <w:sz w:val="72"/>
          <w:szCs w:val="72"/>
        </w:rPr>
        <w:t xml:space="preserve"> and  the transaction cost  for the  value configuration  and  firm organization  </w:t>
      </w:r>
      <w:r w:rsidRPr="002A16B0">
        <w:rPr>
          <w:rFonts w:ascii="ff2" w:eastAsia="Times New Roman" w:hAnsi="ff2" w:cs="Arial"/>
          <w:color w:val="000000"/>
          <w:spacing w:val="1"/>
          <w:sz w:val="72"/>
          <w:szCs w:val="72"/>
        </w:rPr>
        <w:t>th</w:t>
      </w:r>
      <w:r w:rsidRPr="002A16B0">
        <w:rPr>
          <w:rFonts w:ascii="ff2" w:eastAsia="Times New Roman" w:hAnsi="ff2" w:cs="Arial"/>
          <w:color w:val="000000"/>
          <w:sz w:val="72"/>
          <w:szCs w:val="72"/>
        </w:rPr>
        <w:t xml:space="preserve">ey are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possessing.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Acknowledgements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Yurong</w:t>
      </w:r>
      <w:proofErr w:type="spellEnd"/>
      <w:r w:rsidRPr="002A16B0">
        <w:rPr>
          <w:rFonts w:ascii="ff2" w:eastAsia="Times New Roman" w:hAnsi="ff2" w:cs="Arial"/>
          <w:color w:val="000000"/>
          <w:sz w:val="72"/>
          <w:szCs w:val="72"/>
        </w:rPr>
        <w:t xml:space="preserve"> Chen benefits from the support of the Chair "PSA Peugeot Citroen Automobile: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Hybrid technologies </w:t>
      </w:r>
      <w:proofErr w:type="gramStart"/>
      <w:r w:rsidRPr="002A16B0">
        <w:rPr>
          <w:rFonts w:ascii="ff2" w:eastAsia="Times New Roman" w:hAnsi="ff2" w:cs="Arial"/>
          <w:color w:val="000000"/>
          <w:sz w:val="72"/>
          <w:szCs w:val="72"/>
        </w:rPr>
        <w:t>and  Economy</w:t>
      </w:r>
      <w:proofErr w:type="gramEnd"/>
      <w:r w:rsidRPr="002A16B0">
        <w:rPr>
          <w:rFonts w:ascii="ff2" w:eastAsia="Times New Roman" w:hAnsi="ff2" w:cs="Arial"/>
          <w:color w:val="000000"/>
          <w:sz w:val="72"/>
          <w:szCs w:val="72"/>
        </w:rPr>
        <w:t xml:space="preserve">  of Electromobility", so-called  Armand Peugeot  Chair  led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 xml:space="preserve">by  </w:t>
      </w:r>
      <w:proofErr w:type="spellStart"/>
      <w:r w:rsidRPr="002A16B0">
        <w:rPr>
          <w:rFonts w:ascii="ff2" w:eastAsia="Times New Roman" w:hAnsi="ff2" w:cs="Arial"/>
          <w:color w:val="000000"/>
          <w:sz w:val="72"/>
          <w:szCs w:val="72"/>
        </w:rPr>
        <w:t>CentraleSupélec</w:t>
      </w:r>
      <w:proofErr w:type="spellEnd"/>
      <w:proofErr w:type="gramEnd"/>
      <w:r w:rsidRPr="002A16B0">
        <w:rPr>
          <w:rFonts w:ascii="ff2" w:eastAsia="Times New Roman" w:hAnsi="ff2" w:cs="Arial"/>
          <w:color w:val="000000"/>
          <w:sz w:val="72"/>
          <w:szCs w:val="72"/>
        </w:rPr>
        <w:t xml:space="preserve">,  and  ESSEC Business  School and  sponsored  by PEUGEOT  CITROEN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Automobile. She would like to express her gratitude towards all partner institutions within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program as well as the Armand Peugeot Chair.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References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Amit</w:t>
      </w:r>
      <w:proofErr w:type="gramStart"/>
      <w:r w:rsidRPr="002A16B0">
        <w:rPr>
          <w:rFonts w:ascii="ff2" w:eastAsia="Times New Roman" w:hAnsi="ff2" w:cs="Arial"/>
          <w:color w:val="000000"/>
          <w:sz w:val="72"/>
          <w:szCs w:val="72"/>
        </w:rPr>
        <w:t>,  R</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Zott</w:t>
      </w:r>
      <w:proofErr w:type="spellEnd"/>
      <w:r w:rsidRPr="002A16B0">
        <w:rPr>
          <w:rFonts w:ascii="ff2" w:eastAsia="Times New Roman" w:hAnsi="ff2" w:cs="Arial"/>
          <w:color w:val="000000"/>
          <w:sz w:val="72"/>
          <w:szCs w:val="72"/>
        </w:rPr>
        <w:t>,  C.  (2001)</w:t>
      </w:r>
      <w:proofErr w:type="gramStart"/>
      <w:r w:rsidRPr="002A16B0">
        <w:rPr>
          <w:rFonts w:ascii="ff2" w:eastAsia="Times New Roman" w:hAnsi="ff2" w:cs="Arial"/>
          <w:color w:val="000000"/>
          <w:sz w:val="72"/>
          <w:szCs w:val="72"/>
        </w:rPr>
        <w:t>.  Value</w:t>
      </w:r>
      <w:proofErr w:type="gramEnd"/>
      <w:r w:rsidRPr="002A16B0">
        <w:rPr>
          <w:rFonts w:ascii="ff2" w:eastAsia="Times New Roman" w:hAnsi="ff2" w:cs="Arial"/>
          <w:color w:val="000000"/>
          <w:sz w:val="72"/>
          <w:szCs w:val="72"/>
        </w:rPr>
        <w:t xml:space="preserve">  creation in  e-business.  </w:t>
      </w:r>
      <w:proofErr w:type="gramStart"/>
      <w:r w:rsidRPr="002A16B0">
        <w:rPr>
          <w:rFonts w:ascii="ff3" w:eastAsia="Times New Roman" w:hAnsi="ff3" w:cs="Arial"/>
          <w:color w:val="000000"/>
          <w:sz w:val="72"/>
          <w:szCs w:val="72"/>
        </w:rPr>
        <w:t>Strategic  Management</w:t>
      </w:r>
      <w:proofErr w:type="gramEnd"/>
      <w:r w:rsidRPr="002A16B0">
        <w:rPr>
          <w:rFonts w:ascii="ff3" w:eastAsia="Times New Roman" w:hAnsi="ff3" w:cs="Arial"/>
          <w:color w:val="000000"/>
          <w:sz w:val="72"/>
          <w:szCs w:val="72"/>
        </w:rPr>
        <w:t xml:space="preserve"> Journal</w:t>
      </w:r>
      <w:r w:rsidRPr="002A16B0">
        <w:rPr>
          <w:rFonts w:ascii="ff2" w:eastAsia="Times New Roman" w:hAnsi="ff2" w:cs="Arial"/>
          <w:color w:val="000000"/>
          <w:spacing w:val="7"/>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22</w:t>
      </w:r>
      <w:r w:rsidRPr="002A16B0">
        <w:rPr>
          <w:rFonts w:ascii="ff2" w:eastAsia="Times New Roman" w:hAnsi="ff2" w:cs="Arial"/>
          <w:color w:val="000000"/>
          <w:spacing w:val="-2"/>
          <w:sz w:val="72"/>
          <w:szCs w:val="72"/>
        </w:rPr>
        <w:t>(6</w:t>
      </w:r>
      <w:r w:rsidRPr="002A16B0">
        <w:rPr>
          <w:rFonts w:ascii="ff2" w:eastAsia="Times New Roman" w:hAnsi="ff2" w:cs="Arial"/>
          <w:color w:val="000000"/>
          <w:sz w:val="72"/>
          <w:szCs w:val="72"/>
        </w:rPr>
        <w:t>-7), 493</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520. http://doi.org/10.1002/smj.187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Baden-Fuller</w:t>
      </w:r>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Haefliger</w:t>
      </w:r>
      <w:proofErr w:type="spellEnd"/>
      <w:r w:rsidRPr="002A16B0">
        <w:rPr>
          <w:rFonts w:ascii="ff2" w:eastAsia="Times New Roman" w:hAnsi="ff2" w:cs="Arial"/>
          <w:color w:val="000000"/>
          <w:sz w:val="72"/>
          <w:szCs w:val="72"/>
        </w:rPr>
        <w:t>,  S.  (2013)</w:t>
      </w:r>
      <w:proofErr w:type="gramStart"/>
      <w:r w:rsidRPr="002A16B0">
        <w:rPr>
          <w:rFonts w:ascii="ff2" w:eastAsia="Times New Roman" w:hAnsi="ff2" w:cs="Arial"/>
          <w:color w:val="000000"/>
          <w:sz w:val="72"/>
          <w:szCs w:val="72"/>
        </w:rPr>
        <w:t>.  Business</w:t>
      </w:r>
      <w:proofErr w:type="gramEnd"/>
      <w:r w:rsidRPr="002A16B0">
        <w:rPr>
          <w:rFonts w:ascii="ff2" w:eastAsia="Times New Roman" w:hAnsi="ff2" w:cs="Arial"/>
          <w:color w:val="000000"/>
          <w:sz w:val="72"/>
          <w:szCs w:val="72"/>
        </w:rPr>
        <w:t xml:space="preserve">  Models  and  Technological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Long Range 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46</w:t>
      </w:r>
      <w:r w:rsidRPr="002A16B0">
        <w:rPr>
          <w:rFonts w:ascii="ff2" w:eastAsia="Times New Roman" w:hAnsi="ff2" w:cs="Arial"/>
          <w:color w:val="000000"/>
          <w:sz w:val="72"/>
          <w:szCs w:val="72"/>
        </w:rPr>
        <w:t>(6), 419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426. http://doi.org/10.1016/j.lrp.2013.08.023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Bohnsack</w:t>
      </w:r>
      <w:proofErr w:type="spellEnd"/>
      <w:r w:rsidRPr="002A16B0">
        <w:rPr>
          <w:rFonts w:ascii="ff2" w:eastAsia="Times New Roman" w:hAnsi="ff2" w:cs="Arial"/>
          <w:color w:val="000000"/>
          <w:sz w:val="72"/>
          <w:szCs w:val="72"/>
        </w:rPr>
        <w:t>, R.</w:t>
      </w:r>
      <w:proofErr w:type="gramStart"/>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Pinkse</w:t>
      </w:r>
      <w:proofErr w:type="spellEnd"/>
      <w:proofErr w:type="gramEnd"/>
      <w:r w:rsidRPr="002A16B0">
        <w:rPr>
          <w:rFonts w:ascii="ff2" w:eastAsia="Times New Roman" w:hAnsi="ff2" w:cs="Arial"/>
          <w:color w:val="000000"/>
          <w:sz w:val="72"/>
          <w:szCs w:val="72"/>
        </w:rPr>
        <w:t xml:space="preserve">, J.,  &amp;  Kolk, A.  (2014).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for sustainable  technologies: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Exploring  business</w:t>
      </w:r>
      <w:proofErr w:type="gramEnd"/>
      <w:r w:rsidRPr="002A16B0">
        <w:rPr>
          <w:rFonts w:ascii="ff2" w:eastAsia="Times New Roman" w:hAnsi="ff2" w:cs="Arial"/>
          <w:color w:val="000000"/>
          <w:sz w:val="72"/>
          <w:szCs w:val="72"/>
        </w:rPr>
        <w:t xml:space="preserve">  model  evolution  in  the  case of  electric  vehicles.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43</w:t>
      </w:r>
      <w:r w:rsidRPr="002A16B0">
        <w:rPr>
          <w:rFonts w:ascii="ff2" w:eastAsia="Times New Roman" w:hAnsi="ff2" w:cs="Arial"/>
          <w:color w:val="000000"/>
          <w:sz w:val="72"/>
          <w:szCs w:val="72"/>
        </w:rPr>
        <w:t>(2), 284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300. http://doi.org/10.1016/j.respol.2013.10.014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proofErr w:type="spellStart"/>
      <w:r w:rsidRPr="002A16B0">
        <w:rPr>
          <w:rFonts w:ascii="ff4" w:eastAsia="Times New Roman" w:hAnsi="ff4" w:cs="Arial"/>
          <w:color w:val="000000"/>
          <w:sz w:val="72"/>
          <w:szCs w:val="72"/>
        </w:rPr>
        <w:t>Codani</w:t>
      </w:r>
      <w:proofErr w:type="spellEnd"/>
      <w:r w:rsidRPr="002A16B0">
        <w:rPr>
          <w:rFonts w:ascii="ff4" w:eastAsia="Times New Roman" w:hAnsi="ff4" w:cs="Arial"/>
          <w:color w:val="000000"/>
          <w:sz w:val="72"/>
          <w:szCs w:val="72"/>
        </w:rPr>
        <w:t>, P., Petit, M., &amp; Perez, Y. (2014). Missing money for EVs: economics impacts of</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TSO market designs. In </w:t>
      </w:r>
      <w:r w:rsidRPr="002A16B0">
        <w:rPr>
          <w:rFonts w:ascii="ff3" w:eastAsia="Times New Roman" w:hAnsi="ff3" w:cs="Arial"/>
          <w:color w:val="000000"/>
          <w:sz w:val="72"/>
          <w:szCs w:val="72"/>
        </w:rPr>
        <w:t>Montpellier Energy Conference (MEC)</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Dijk, M., </w:t>
      </w:r>
      <w:proofErr w:type="spellStart"/>
      <w:r w:rsidRPr="002A16B0">
        <w:rPr>
          <w:rFonts w:ascii="ff2" w:eastAsia="Times New Roman" w:hAnsi="ff2" w:cs="Arial"/>
          <w:color w:val="000000"/>
          <w:sz w:val="72"/>
          <w:szCs w:val="72"/>
        </w:rPr>
        <w:t>Orsato</w:t>
      </w:r>
      <w:proofErr w:type="spellEnd"/>
      <w:r w:rsidRPr="002A16B0">
        <w:rPr>
          <w:rFonts w:ascii="ff2" w:eastAsia="Times New Roman" w:hAnsi="ff2" w:cs="Arial"/>
          <w:color w:val="000000"/>
          <w:sz w:val="72"/>
          <w:szCs w:val="72"/>
        </w:rPr>
        <w:t xml:space="preserve">, R. J., &amp; Kemp, R. (2013). The emergence of an electric mobility trajectory.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Energy Policy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52</w:t>
      </w:r>
      <w:r w:rsidRPr="002A16B0">
        <w:rPr>
          <w:rFonts w:ascii="ff2" w:eastAsia="Times New Roman" w:hAnsi="ff2" w:cs="Arial"/>
          <w:color w:val="000000"/>
          <w:sz w:val="72"/>
          <w:szCs w:val="72"/>
        </w:rPr>
        <w:t>, 135</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145. http://doi.org/10.1016/j.enpol.2012.04.024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Fournier</w:t>
      </w:r>
      <w:proofErr w:type="gramStart"/>
      <w:r w:rsidRPr="002A16B0">
        <w:rPr>
          <w:rFonts w:ascii="ff2" w:eastAsia="Times New Roman" w:hAnsi="ff2" w:cs="Arial"/>
          <w:color w:val="000000"/>
          <w:sz w:val="72"/>
          <w:szCs w:val="72"/>
        </w:rPr>
        <w:t>,  G</w:t>
      </w:r>
      <w:proofErr w:type="gramEnd"/>
      <w:r w:rsidRPr="002A16B0">
        <w:rPr>
          <w:rFonts w:ascii="ff2" w:eastAsia="Times New Roman" w:hAnsi="ff2" w:cs="Arial"/>
          <w:color w:val="000000"/>
          <w:sz w:val="72"/>
          <w:szCs w:val="72"/>
        </w:rPr>
        <w:t xml:space="preserve">.  E.  A. (2012).  The </w:t>
      </w:r>
      <w:proofErr w:type="gramStart"/>
      <w:r w:rsidRPr="002A16B0">
        <w:rPr>
          <w:rFonts w:ascii="ff2" w:eastAsia="Times New Roman" w:hAnsi="ff2" w:cs="Arial"/>
          <w:color w:val="000000"/>
          <w:sz w:val="72"/>
          <w:szCs w:val="72"/>
        </w:rPr>
        <w:t>new  mobility</w:t>
      </w:r>
      <w:proofErr w:type="gramEnd"/>
      <w:r w:rsidRPr="002A16B0">
        <w:rPr>
          <w:rFonts w:ascii="ff2" w:eastAsia="Times New Roman" w:hAnsi="ff2" w:cs="Arial"/>
          <w:color w:val="000000"/>
          <w:sz w:val="72"/>
          <w:szCs w:val="72"/>
        </w:rPr>
        <w:t xml:space="preserve"> paradigm.  Transformation </w:t>
      </w:r>
      <w:proofErr w:type="gramStart"/>
      <w:r w:rsidRPr="002A16B0">
        <w:rPr>
          <w:rFonts w:ascii="ff2" w:eastAsia="Times New Roman" w:hAnsi="ff2" w:cs="Arial"/>
          <w:color w:val="000000"/>
          <w:sz w:val="72"/>
          <w:szCs w:val="72"/>
        </w:rPr>
        <w:t>of  value</w:t>
      </w:r>
      <w:proofErr w:type="gramEnd"/>
      <w:r w:rsidRPr="002A16B0">
        <w:rPr>
          <w:rFonts w:ascii="ff2" w:eastAsia="Times New Roman" w:hAnsi="ff2" w:cs="Arial"/>
          <w:color w:val="000000"/>
          <w:sz w:val="72"/>
          <w:szCs w:val="72"/>
        </w:rPr>
        <w:t xml:space="preserve"> chain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w:t>
      </w:r>
      <w:proofErr w:type="gramStart"/>
      <w:r w:rsidRPr="002A16B0">
        <w:rPr>
          <w:rFonts w:ascii="ff3" w:eastAsia="Times New Roman" w:hAnsi="ff3" w:cs="Arial"/>
          <w:color w:val="000000"/>
          <w:sz w:val="72"/>
          <w:szCs w:val="72"/>
        </w:rPr>
        <w:t>Proceedings  of</w:t>
      </w:r>
      <w:proofErr w:type="gramEnd"/>
      <w:r w:rsidRPr="002A16B0">
        <w:rPr>
          <w:rFonts w:ascii="ff3" w:eastAsia="Times New Roman" w:hAnsi="ff3" w:cs="Arial"/>
          <w:color w:val="000000"/>
          <w:sz w:val="72"/>
          <w:szCs w:val="72"/>
        </w:rPr>
        <w:t xml:space="preserve">  the  20th  </w:t>
      </w:r>
      <w:proofErr w:type="spellStart"/>
      <w:r w:rsidRPr="002A16B0">
        <w:rPr>
          <w:rFonts w:ascii="ff3" w:eastAsia="Times New Roman" w:hAnsi="ff3" w:cs="Arial"/>
          <w:color w:val="000000"/>
          <w:sz w:val="72"/>
          <w:szCs w:val="72"/>
        </w:rPr>
        <w:t>Gerpisa</w:t>
      </w:r>
      <w:proofErr w:type="spellEnd"/>
      <w:r w:rsidRPr="002A16B0">
        <w:rPr>
          <w:rFonts w:ascii="ff3" w:eastAsia="Times New Roman" w:hAnsi="ff3" w:cs="Arial"/>
          <w:color w:val="000000"/>
          <w:sz w:val="72"/>
          <w:szCs w:val="72"/>
        </w:rPr>
        <w:t xml:space="preserve">  International  Colloquium  2012</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(2011), 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Günzel</w:t>
      </w:r>
      <w:proofErr w:type="spellEnd"/>
      <w:r w:rsidRPr="002A16B0">
        <w:rPr>
          <w:rFonts w:ascii="ff2" w:eastAsia="Times New Roman" w:hAnsi="ff2" w:cs="Arial"/>
          <w:color w:val="000000"/>
          <w:sz w:val="72"/>
          <w:szCs w:val="72"/>
        </w:rPr>
        <w:t xml:space="preserve">, F., &amp; Holm, A. B. (2013). One Size Does Not Fit All </w:t>
      </w:r>
      <w:r w:rsidRPr="002A16B0">
        <w:rPr>
          <w:rFonts w:ascii="ff2" w:eastAsia="Times New Roman" w:hAnsi="ff2" w:cs="Arial"/>
          <w:color w:val="000000"/>
          <w:spacing w:val="-2"/>
          <w:sz w:val="72"/>
          <w:szCs w:val="72"/>
        </w:rPr>
        <w:t>--</w:t>
      </w:r>
      <w:r w:rsidRPr="002A16B0">
        <w:rPr>
          <w:rFonts w:ascii="ff2" w:eastAsia="Times New Roman" w:hAnsi="ff2" w:cs="Arial"/>
          <w:color w:val="000000"/>
          <w:sz w:val="72"/>
          <w:szCs w:val="72"/>
        </w:rPr>
        <w:t xml:space="preserve"> Understanding the Front-End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and  Back</w:t>
      </w:r>
      <w:proofErr w:type="gramEnd"/>
      <w:r w:rsidRPr="002A16B0">
        <w:rPr>
          <w:rFonts w:ascii="ff2" w:eastAsia="Times New Roman" w:hAnsi="ff2" w:cs="Arial"/>
          <w:color w:val="000000"/>
          <w:sz w:val="72"/>
          <w:szCs w:val="72"/>
        </w:rPr>
        <w:t xml:space="preserve">-End  of  Business  Model  Innovation.  </w:t>
      </w:r>
      <w:proofErr w:type="gramStart"/>
      <w:r w:rsidRPr="002A16B0">
        <w:rPr>
          <w:rFonts w:ascii="ff3" w:eastAsia="Times New Roman" w:hAnsi="ff3" w:cs="Arial"/>
          <w:color w:val="000000"/>
          <w:sz w:val="72"/>
          <w:szCs w:val="72"/>
        </w:rPr>
        <w:t>International  Journal</w:t>
      </w:r>
      <w:proofErr w:type="gramEnd"/>
      <w:r w:rsidRPr="002A16B0">
        <w:rPr>
          <w:rFonts w:ascii="ff3" w:eastAsia="Times New Roman" w:hAnsi="ff3" w:cs="Arial"/>
          <w:color w:val="000000"/>
          <w:sz w:val="72"/>
          <w:szCs w:val="72"/>
        </w:rPr>
        <w:t xml:space="preserve">  of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17</w:t>
      </w:r>
      <w:r w:rsidRPr="002A16B0">
        <w:rPr>
          <w:rFonts w:ascii="ff2" w:eastAsia="Times New Roman" w:hAnsi="ff2" w:cs="Arial"/>
          <w:color w:val="000000"/>
          <w:sz w:val="72"/>
          <w:szCs w:val="72"/>
        </w:rPr>
        <w:t>(1), 1340002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1340034. http://doi.org/10.1142/S1363919613400021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Huth</w:t>
      </w:r>
      <w:proofErr w:type="spellEnd"/>
      <w:r w:rsidRPr="002A16B0">
        <w:rPr>
          <w:rFonts w:ascii="ff2" w:eastAsia="Times New Roman" w:hAnsi="ff2" w:cs="Arial"/>
          <w:color w:val="000000"/>
          <w:sz w:val="72"/>
          <w:szCs w:val="72"/>
        </w:rPr>
        <w:t xml:space="preserve">, C., </w:t>
      </w:r>
      <w:proofErr w:type="spellStart"/>
      <w:r w:rsidRPr="002A16B0">
        <w:rPr>
          <w:rFonts w:ascii="ff2" w:eastAsia="Times New Roman" w:hAnsi="ff2" w:cs="Arial"/>
          <w:color w:val="000000"/>
          <w:sz w:val="72"/>
          <w:szCs w:val="72"/>
        </w:rPr>
        <w:t>Wittek</w:t>
      </w:r>
      <w:proofErr w:type="spellEnd"/>
      <w:r w:rsidRPr="002A16B0">
        <w:rPr>
          <w:rFonts w:ascii="ff2" w:eastAsia="Times New Roman" w:hAnsi="ff2" w:cs="Arial"/>
          <w:color w:val="000000"/>
          <w:sz w:val="72"/>
          <w:szCs w:val="72"/>
        </w:rPr>
        <w:t xml:space="preserve">, K., &amp; Spengler, T. S. (2013). OEM strategies for vertical integration 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battery value chain.  </w:t>
      </w:r>
      <w:r w:rsidRPr="002A16B0">
        <w:rPr>
          <w:rFonts w:ascii="ff3" w:eastAsia="Times New Roman" w:hAnsi="ff3" w:cs="Arial"/>
          <w:color w:val="000000"/>
          <w:sz w:val="72"/>
          <w:szCs w:val="72"/>
        </w:rPr>
        <w:t xml:space="preserve">International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Automotive  Technology and  Management</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13</w:t>
      </w:r>
      <w:r w:rsidRPr="002A16B0">
        <w:rPr>
          <w:rFonts w:ascii="ff2" w:eastAsia="Times New Roman" w:hAnsi="ff2" w:cs="Arial"/>
          <w:color w:val="000000"/>
          <w:sz w:val="72"/>
          <w:szCs w:val="72"/>
        </w:rPr>
        <w:t xml:space="preserve">(1), 75. http://doi.org/10.1504/IJATM.2013.052780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Kley</w:t>
      </w:r>
      <w:proofErr w:type="spellEnd"/>
      <w:r w:rsidRPr="002A16B0">
        <w:rPr>
          <w:rFonts w:ascii="ff2" w:eastAsia="Times New Roman" w:hAnsi="ff2" w:cs="Arial"/>
          <w:color w:val="000000"/>
          <w:sz w:val="72"/>
          <w:szCs w:val="72"/>
        </w:rPr>
        <w:t xml:space="preserve">, F., Lerch, C., &amp; </w:t>
      </w:r>
      <w:proofErr w:type="spellStart"/>
      <w:r w:rsidRPr="002A16B0">
        <w:rPr>
          <w:rFonts w:ascii="ff2" w:eastAsia="Times New Roman" w:hAnsi="ff2" w:cs="Arial"/>
          <w:color w:val="000000"/>
          <w:sz w:val="72"/>
          <w:szCs w:val="72"/>
        </w:rPr>
        <w:t>Dallinger</w:t>
      </w:r>
      <w:proofErr w:type="spellEnd"/>
      <w:r w:rsidRPr="002A16B0">
        <w:rPr>
          <w:rFonts w:ascii="ff2" w:eastAsia="Times New Roman" w:hAnsi="ff2" w:cs="Arial"/>
          <w:color w:val="000000"/>
          <w:sz w:val="72"/>
          <w:szCs w:val="72"/>
        </w:rPr>
        <w:t>, D. (2011). New business models for electric cars</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A holistic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approach. </w:t>
      </w:r>
      <w:r w:rsidRPr="002A16B0">
        <w:rPr>
          <w:rFonts w:ascii="ff3" w:eastAsia="Times New Roman" w:hAnsi="ff3" w:cs="Arial"/>
          <w:color w:val="000000"/>
          <w:sz w:val="72"/>
          <w:szCs w:val="72"/>
        </w:rPr>
        <w:t>Energy Policy</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39</w:t>
      </w:r>
      <w:r w:rsidRPr="002A16B0">
        <w:rPr>
          <w:rFonts w:ascii="ff2" w:eastAsia="Times New Roman" w:hAnsi="ff2" w:cs="Arial"/>
          <w:color w:val="000000"/>
          <w:sz w:val="72"/>
          <w:szCs w:val="72"/>
        </w:rPr>
        <w:t>(6), 3392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3403. http://doi.org/10.1016/j.enpol.2011.03.036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r w:rsidRPr="002A16B0">
        <w:rPr>
          <w:rFonts w:ascii="ff4" w:eastAsia="Times New Roman" w:hAnsi="ff4" w:cs="Arial"/>
          <w:color w:val="000000"/>
          <w:sz w:val="72"/>
          <w:szCs w:val="72"/>
        </w:rPr>
        <w:t xml:space="preserve">Lu, C., </w:t>
      </w:r>
      <w:proofErr w:type="spellStart"/>
      <w:r w:rsidRPr="002A16B0">
        <w:rPr>
          <w:rFonts w:ascii="ff4" w:eastAsia="Times New Roman" w:hAnsi="ff4" w:cs="Arial"/>
          <w:color w:val="000000"/>
          <w:sz w:val="72"/>
          <w:szCs w:val="72"/>
        </w:rPr>
        <w:t>Rong</w:t>
      </w:r>
      <w:proofErr w:type="spellEnd"/>
      <w:r w:rsidRPr="002A16B0">
        <w:rPr>
          <w:rFonts w:ascii="ff4" w:eastAsia="Times New Roman" w:hAnsi="ff4" w:cs="Arial"/>
          <w:color w:val="000000"/>
          <w:sz w:val="72"/>
          <w:szCs w:val="72"/>
        </w:rPr>
        <w:t>, K., You, J., &amp; Shi, Y. (2014). Business ecosystem and stakeholders’ r</w:t>
      </w:r>
      <w:r w:rsidRPr="002A16B0">
        <w:rPr>
          <w:rFonts w:ascii="ff2" w:eastAsia="Times New Roman" w:hAnsi="ff2" w:cs="Arial"/>
          <w:color w:val="000000"/>
          <w:sz w:val="72"/>
          <w:szCs w:val="72"/>
        </w:rPr>
        <w:t xml:space="preserve">ole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transformation</w:t>
      </w:r>
      <w:proofErr w:type="gramEnd"/>
      <w:r w:rsidRPr="002A16B0">
        <w:rPr>
          <w:rFonts w:ascii="ff2" w:eastAsia="Times New Roman" w:hAnsi="ff2" w:cs="Arial"/>
          <w:color w:val="000000"/>
          <w:sz w:val="72"/>
          <w:szCs w:val="72"/>
        </w:rPr>
        <w:t xml:space="preserve">:  Evidence  from  Chinese  emerging  electric  vehicle  industry.  </w:t>
      </w:r>
      <w:r w:rsidRPr="002A16B0">
        <w:rPr>
          <w:rFonts w:ascii="ff3" w:eastAsia="Times New Roman" w:hAnsi="ff3" w:cs="Arial"/>
          <w:color w:val="000000"/>
          <w:sz w:val="72"/>
          <w:szCs w:val="72"/>
        </w:rPr>
        <w:t xml:space="preserve">Expert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proofErr w:type="gramStart"/>
      <w:r w:rsidRPr="002A16B0">
        <w:rPr>
          <w:rFonts w:ascii="ff3" w:eastAsia="Times New Roman" w:hAnsi="ff3" w:cs="Arial"/>
          <w:color w:val="000000"/>
          <w:sz w:val="72"/>
          <w:szCs w:val="72"/>
        </w:rPr>
        <w:t>Systems  with</w:t>
      </w:r>
      <w:proofErr w:type="gramEnd"/>
      <w:r w:rsidRPr="002A16B0">
        <w:rPr>
          <w:rFonts w:ascii="ff3" w:eastAsia="Times New Roman" w:hAnsi="ff3" w:cs="Arial"/>
          <w:color w:val="000000"/>
          <w:sz w:val="72"/>
          <w:szCs w:val="72"/>
        </w:rPr>
        <w:t xml:space="preserve">  Applications</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41</w:t>
      </w:r>
      <w:r w:rsidRPr="002A16B0">
        <w:rPr>
          <w:rFonts w:ascii="ff2" w:eastAsia="Times New Roman" w:hAnsi="ff2" w:cs="Arial"/>
          <w:color w:val="000000"/>
          <w:sz w:val="72"/>
          <w:szCs w:val="72"/>
        </w:rPr>
        <w:t>(10),  4579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4595.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http://doi.org/10.1016/j.eswa.2014.01.026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Markides</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(2006)</w:t>
      </w:r>
      <w:proofErr w:type="gramStart"/>
      <w:r w:rsidRPr="002A16B0">
        <w:rPr>
          <w:rFonts w:ascii="ff2" w:eastAsia="Times New Roman" w:hAnsi="ff2" w:cs="Arial"/>
          <w:color w:val="000000"/>
          <w:sz w:val="72"/>
          <w:szCs w:val="72"/>
        </w:rPr>
        <w:t>.  Disruptive</w:t>
      </w:r>
      <w:proofErr w:type="gramEnd"/>
      <w:r w:rsidRPr="002A16B0">
        <w:rPr>
          <w:rFonts w:ascii="ff2" w:eastAsia="Times New Roman" w:hAnsi="ff2" w:cs="Arial"/>
          <w:color w:val="000000"/>
          <w:sz w:val="72"/>
          <w:szCs w:val="72"/>
        </w:rPr>
        <w:t xml:space="preserve">  innovation:  In  need  of  better  theory.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Product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Innovation 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23</w:t>
      </w:r>
      <w:r w:rsidRPr="002A16B0">
        <w:rPr>
          <w:rFonts w:ascii="ff2" w:eastAsia="Times New Roman" w:hAnsi="ff2" w:cs="Arial"/>
          <w:color w:val="000000"/>
          <w:sz w:val="72"/>
          <w:szCs w:val="72"/>
        </w:rPr>
        <w:t>, 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25. http://doi.org/10.1111/j.1540-5885.2005.00177.x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(2004)</w:t>
      </w:r>
      <w:proofErr w:type="gramStart"/>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The</w:t>
      </w:r>
      <w:proofErr w:type="gramEnd"/>
      <w:r w:rsidRPr="002A16B0">
        <w:rPr>
          <w:rFonts w:ascii="ff3" w:eastAsia="Times New Roman" w:hAnsi="ff3" w:cs="Arial"/>
          <w:color w:val="000000"/>
          <w:sz w:val="72"/>
          <w:szCs w:val="72"/>
        </w:rPr>
        <w:t xml:space="preserve">  Business  Model  Ontology. </w:t>
      </w:r>
      <w:proofErr w:type="gramStart"/>
      <w:r w:rsidRPr="002A16B0">
        <w:rPr>
          <w:rFonts w:ascii="ff3" w:eastAsia="Times New Roman" w:hAnsi="ff3" w:cs="Arial"/>
          <w:color w:val="000000"/>
          <w:sz w:val="72"/>
          <w:szCs w:val="72"/>
        </w:rPr>
        <w:t>A  proposition</w:t>
      </w:r>
      <w:proofErr w:type="gramEnd"/>
      <w:r w:rsidRPr="002A16B0">
        <w:rPr>
          <w:rFonts w:ascii="ff3" w:eastAsia="Times New Roman" w:hAnsi="ff3" w:cs="Arial"/>
          <w:color w:val="000000"/>
          <w:sz w:val="72"/>
          <w:szCs w:val="72"/>
        </w:rPr>
        <w:t xml:space="preserve"> in  a Design  Science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Approach</w:t>
      </w:r>
      <w:r w:rsidRPr="002A16B0">
        <w:rPr>
          <w:rFonts w:ascii="ff2" w:eastAsia="Times New Roman" w:hAnsi="ff2" w:cs="Arial"/>
          <w:color w:val="000000"/>
          <w:sz w:val="72"/>
          <w:szCs w:val="72"/>
        </w:rPr>
        <w:t xml:space="preserve">. HEC Lausanne.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Pigneur</w:t>
      </w:r>
      <w:proofErr w:type="spellEnd"/>
      <w:r w:rsidRPr="002A16B0">
        <w:rPr>
          <w:rFonts w:ascii="ff2" w:eastAsia="Times New Roman" w:hAnsi="ff2" w:cs="Arial"/>
          <w:color w:val="000000"/>
          <w:sz w:val="72"/>
          <w:szCs w:val="72"/>
        </w:rPr>
        <w:t>,  Y.  (2002)</w:t>
      </w:r>
      <w:proofErr w:type="gramStart"/>
      <w:r w:rsidRPr="002A16B0">
        <w:rPr>
          <w:rFonts w:ascii="ff2" w:eastAsia="Times New Roman" w:hAnsi="ff2" w:cs="Arial"/>
          <w:color w:val="000000"/>
          <w:sz w:val="72"/>
          <w:szCs w:val="72"/>
        </w:rPr>
        <w:t>.  An</w:t>
      </w:r>
      <w:proofErr w:type="gramEnd"/>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Model  Ontology  for  Modeling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(1986)</w:t>
      </w:r>
      <w:proofErr w:type="gramStart"/>
      <w:r w:rsidRPr="002A16B0">
        <w:rPr>
          <w:rFonts w:ascii="ff2" w:eastAsia="Times New Roman" w:hAnsi="ff2" w:cs="Arial"/>
          <w:color w:val="000000"/>
          <w:sz w:val="72"/>
          <w:szCs w:val="72"/>
        </w:rPr>
        <w:t>.  Profiting</w:t>
      </w:r>
      <w:proofErr w:type="gramEnd"/>
      <w:r w:rsidRPr="002A16B0">
        <w:rPr>
          <w:rFonts w:ascii="ff2" w:eastAsia="Times New Roman" w:hAnsi="ff2" w:cs="Arial"/>
          <w:color w:val="000000"/>
          <w:sz w:val="72"/>
          <w:szCs w:val="72"/>
        </w:rPr>
        <w:t xml:space="preserve">  from  technological  innovation:  Implications  for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collaboration</w:t>
      </w:r>
      <w:proofErr w:type="gramEnd"/>
      <w:r w:rsidRPr="002A16B0">
        <w:rPr>
          <w:rFonts w:ascii="ff2" w:eastAsia="Times New Roman" w:hAnsi="ff2" w:cs="Arial"/>
          <w:color w:val="000000"/>
          <w:sz w:val="72"/>
          <w:szCs w:val="72"/>
        </w:rPr>
        <w:t xml:space="preserve">,  licensing  and  public  policy.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r w:rsidRPr="002A16B0">
        <w:rPr>
          <w:rFonts w:ascii="ff3" w:eastAsia="Times New Roman" w:hAnsi="ff3" w:cs="Arial"/>
          <w:color w:val="000000"/>
          <w:spacing w:val="7"/>
          <w:sz w:val="72"/>
          <w:szCs w:val="72"/>
        </w:rPr>
        <w:t>22</w:t>
      </w:r>
      <w:r w:rsidRPr="002A16B0">
        <w:rPr>
          <w:rFonts w:ascii="ff2" w:eastAsia="Times New Roman" w:hAnsi="ff2" w:cs="Arial"/>
          <w:color w:val="000000"/>
          <w:sz w:val="72"/>
          <w:szCs w:val="72"/>
        </w:rPr>
        <w:t>(2),  112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113.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http://doi.org/10.1016/0048-7333(93)90063-N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xml:space="preserve">.  J.  (2010).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business  strategy  and  innovation.  </w:t>
      </w:r>
      <w:proofErr w:type="gramStart"/>
      <w:r w:rsidRPr="002A16B0">
        <w:rPr>
          <w:rFonts w:ascii="ff3" w:eastAsia="Times New Roman" w:hAnsi="ff3" w:cs="Arial"/>
          <w:color w:val="000000"/>
          <w:sz w:val="72"/>
          <w:szCs w:val="72"/>
        </w:rPr>
        <w:t>Long  Range</w:t>
      </w:r>
      <w:proofErr w:type="gramEnd"/>
      <w:r w:rsidRPr="002A16B0">
        <w:rPr>
          <w:rFonts w:ascii="ff3" w:eastAsia="Times New Roman" w:hAnsi="ff3"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43</w:t>
      </w:r>
      <w:r w:rsidRPr="002A16B0">
        <w:rPr>
          <w:rFonts w:ascii="ff2" w:eastAsia="Times New Roman" w:hAnsi="ff2" w:cs="Arial"/>
          <w:color w:val="000000"/>
          <w:spacing w:val="-2"/>
          <w:sz w:val="72"/>
          <w:szCs w:val="72"/>
        </w:rPr>
        <w:t>(2</w:t>
      </w:r>
      <w:r w:rsidRPr="002A16B0">
        <w:rPr>
          <w:rFonts w:ascii="ff2" w:eastAsia="Times New Roman" w:hAnsi="ff2" w:cs="Arial"/>
          <w:color w:val="000000"/>
          <w:sz w:val="72"/>
          <w:szCs w:val="72"/>
        </w:rPr>
        <w:t>-3), 172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194. http://doi.org/10.1016/j.lrp.2009.07.003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Weiller</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&amp;  Neely,  a.  (2014)</w:t>
      </w:r>
      <w:proofErr w:type="gramStart"/>
      <w:r w:rsidRPr="002A16B0">
        <w:rPr>
          <w:rFonts w:ascii="ff2" w:eastAsia="Times New Roman" w:hAnsi="ff2" w:cs="Arial"/>
          <w:color w:val="000000"/>
          <w:sz w:val="72"/>
          <w:szCs w:val="72"/>
        </w:rPr>
        <w:t>.  Using</w:t>
      </w:r>
      <w:proofErr w:type="gramEnd"/>
      <w:r w:rsidRPr="002A16B0">
        <w:rPr>
          <w:rFonts w:ascii="ff2" w:eastAsia="Times New Roman" w:hAnsi="ff2" w:cs="Arial"/>
          <w:color w:val="000000"/>
          <w:sz w:val="72"/>
          <w:szCs w:val="72"/>
        </w:rPr>
        <w:t xml:space="preserve">  electric  vehicles  for  energy  services:  Industry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perspectives. </w:t>
      </w:r>
      <w:r w:rsidRPr="002A16B0">
        <w:rPr>
          <w:rFonts w:ascii="ff3" w:eastAsia="Times New Roman" w:hAnsi="ff3" w:cs="Arial"/>
          <w:color w:val="000000"/>
          <w:sz w:val="72"/>
          <w:szCs w:val="72"/>
        </w:rPr>
        <w:t>Energy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77</w:t>
      </w:r>
      <w:r w:rsidRPr="002A16B0">
        <w:rPr>
          <w:rFonts w:ascii="ff2" w:eastAsia="Times New Roman" w:hAnsi="ff2" w:cs="Arial"/>
          <w:color w:val="000000"/>
          <w:sz w:val="72"/>
          <w:szCs w:val="72"/>
        </w:rPr>
        <w:t>, 194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200. http://doi.org/10.1016/j.energy.2014.06.066</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OEMs, </w:t>
      </w:r>
      <w:proofErr w:type="gramStart"/>
      <w:r w:rsidRPr="002A16B0">
        <w:rPr>
          <w:rFonts w:ascii="ff2" w:eastAsia="Times New Roman" w:hAnsi="ff2" w:cs="Arial"/>
          <w:color w:val="000000"/>
          <w:sz w:val="72"/>
          <w:szCs w:val="72"/>
        </w:rPr>
        <w:t>and  it</w:t>
      </w:r>
      <w:proofErr w:type="gramEnd"/>
      <w:r w:rsidRPr="002A16B0">
        <w:rPr>
          <w:rFonts w:ascii="ff2" w:eastAsia="Times New Roman" w:hAnsi="ff2" w:cs="Arial"/>
          <w:color w:val="000000"/>
          <w:sz w:val="72"/>
          <w:szCs w:val="72"/>
        </w:rPr>
        <w:t xml:space="preserve"> will  increase the  add-on-value of  vehicle or  after sell services,  OEMs should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take  action  on  integrating  information  technology  for  both  vehicle  value  proposition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distribution channel.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New value configuration with more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Tesla Motor </w:t>
      </w:r>
      <w:proofErr w:type="gramStart"/>
      <w:r w:rsidRPr="002A16B0">
        <w:rPr>
          <w:rFonts w:ascii="ff2" w:eastAsia="Times New Roman" w:hAnsi="ff2" w:cs="Arial"/>
          <w:color w:val="000000"/>
          <w:sz w:val="72"/>
          <w:szCs w:val="72"/>
        </w:rPr>
        <w:t>holds  a</w:t>
      </w:r>
      <w:proofErr w:type="gramEnd"/>
      <w:r w:rsidRPr="002A16B0">
        <w:rPr>
          <w:rFonts w:ascii="ff2" w:eastAsia="Times New Roman" w:hAnsi="ff2" w:cs="Arial"/>
          <w:color w:val="000000"/>
          <w:sz w:val="72"/>
          <w:szCs w:val="72"/>
        </w:rPr>
        <w:t xml:space="preserve">  new value  configuration  which involving in  high level  of vertical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integration  towards</w:t>
      </w:r>
      <w:proofErr w:type="gramEnd"/>
      <w:r w:rsidRPr="002A16B0">
        <w:rPr>
          <w:rFonts w:ascii="ff2" w:eastAsia="Times New Roman" w:hAnsi="ff2" w:cs="Arial"/>
          <w:color w:val="000000"/>
          <w:sz w:val="72"/>
          <w:szCs w:val="72"/>
        </w:rPr>
        <w:t xml:space="preserve">  battery  and  recharging  network.  </w:t>
      </w:r>
      <w:proofErr w:type="gramStart"/>
      <w:r w:rsidRPr="002A16B0">
        <w:rPr>
          <w:rFonts w:ascii="ff2" w:eastAsia="Times New Roman" w:hAnsi="ff2" w:cs="Arial"/>
          <w:color w:val="000000"/>
          <w:sz w:val="72"/>
          <w:szCs w:val="72"/>
        </w:rPr>
        <w:t>The  integration</w:t>
      </w:r>
      <w:proofErr w:type="gramEnd"/>
      <w:r w:rsidRPr="002A16B0">
        <w:rPr>
          <w:rFonts w:ascii="ff2" w:eastAsia="Times New Roman" w:hAnsi="ff2" w:cs="Arial"/>
          <w:color w:val="000000"/>
          <w:sz w:val="72"/>
          <w:szCs w:val="72"/>
        </w:rPr>
        <w:t xml:space="preserve">  strategy  will  reduce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coordinate</w:t>
      </w:r>
      <w:proofErr w:type="gramEnd"/>
      <w:r w:rsidRPr="002A16B0">
        <w:rPr>
          <w:rFonts w:ascii="ff2" w:eastAsia="Times New Roman" w:hAnsi="ff2" w:cs="Arial"/>
          <w:color w:val="000000"/>
          <w:sz w:val="72"/>
          <w:szCs w:val="72"/>
        </w:rPr>
        <w:t xml:space="preserve"> cost  between OEM and its supplier, and reduce risk caused by  lack  of  supporting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infrastructure, however, it also involves high investment and risk coming from the uncertainty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of EV industry. EV is a relatively new industry in its emerging stage, OEMs need to value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trade-off</w:t>
      </w:r>
      <w:proofErr w:type="gramEnd"/>
      <w:r w:rsidRPr="002A16B0">
        <w:rPr>
          <w:rFonts w:ascii="ff2" w:eastAsia="Times New Roman" w:hAnsi="ff2" w:cs="Arial"/>
          <w:color w:val="000000"/>
          <w:sz w:val="72"/>
          <w:szCs w:val="72"/>
        </w:rPr>
        <w:t xml:space="preserve"> and  the transaction cost  for the  value configuration  and  firm organization  </w:t>
      </w:r>
      <w:r w:rsidRPr="002A16B0">
        <w:rPr>
          <w:rFonts w:ascii="ff2" w:eastAsia="Times New Roman" w:hAnsi="ff2" w:cs="Arial"/>
          <w:color w:val="000000"/>
          <w:spacing w:val="1"/>
          <w:sz w:val="72"/>
          <w:szCs w:val="72"/>
        </w:rPr>
        <w:t>th</w:t>
      </w:r>
      <w:r w:rsidRPr="002A16B0">
        <w:rPr>
          <w:rFonts w:ascii="ff2" w:eastAsia="Times New Roman" w:hAnsi="ff2" w:cs="Arial"/>
          <w:color w:val="000000"/>
          <w:sz w:val="72"/>
          <w:szCs w:val="72"/>
        </w:rPr>
        <w:t xml:space="preserve">ey are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possessing.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Acknowledgements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Yurong</w:t>
      </w:r>
      <w:proofErr w:type="spellEnd"/>
      <w:r w:rsidRPr="002A16B0">
        <w:rPr>
          <w:rFonts w:ascii="ff2" w:eastAsia="Times New Roman" w:hAnsi="ff2" w:cs="Arial"/>
          <w:color w:val="000000"/>
          <w:sz w:val="72"/>
          <w:szCs w:val="72"/>
        </w:rPr>
        <w:t xml:space="preserve"> Chen benefits from the support of the Chair "PSA Peugeot Citroen Automobile: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Hybrid technologies </w:t>
      </w:r>
      <w:proofErr w:type="gramStart"/>
      <w:r w:rsidRPr="002A16B0">
        <w:rPr>
          <w:rFonts w:ascii="ff2" w:eastAsia="Times New Roman" w:hAnsi="ff2" w:cs="Arial"/>
          <w:color w:val="000000"/>
          <w:sz w:val="72"/>
          <w:szCs w:val="72"/>
        </w:rPr>
        <w:t>and  Economy</w:t>
      </w:r>
      <w:proofErr w:type="gramEnd"/>
      <w:r w:rsidRPr="002A16B0">
        <w:rPr>
          <w:rFonts w:ascii="ff2" w:eastAsia="Times New Roman" w:hAnsi="ff2" w:cs="Arial"/>
          <w:color w:val="000000"/>
          <w:sz w:val="72"/>
          <w:szCs w:val="72"/>
        </w:rPr>
        <w:t xml:space="preserve">  of Electromobility", so-called  Armand Peugeot  Chair  led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 xml:space="preserve">by  </w:t>
      </w:r>
      <w:proofErr w:type="spellStart"/>
      <w:r w:rsidRPr="002A16B0">
        <w:rPr>
          <w:rFonts w:ascii="ff2" w:eastAsia="Times New Roman" w:hAnsi="ff2" w:cs="Arial"/>
          <w:color w:val="000000"/>
          <w:sz w:val="72"/>
          <w:szCs w:val="72"/>
        </w:rPr>
        <w:t>CentraleSupélec</w:t>
      </w:r>
      <w:proofErr w:type="spellEnd"/>
      <w:proofErr w:type="gramEnd"/>
      <w:r w:rsidRPr="002A16B0">
        <w:rPr>
          <w:rFonts w:ascii="ff2" w:eastAsia="Times New Roman" w:hAnsi="ff2" w:cs="Arial"/>
          <w:color w:val="000000"/>
          <w:sz w:val="72"/>
          <w:szCs w:val="72"/>
        </w:rPr>
        <w:t xml:space="preserve">,  and  ESSEC Business  School and  sponsored  by PEUGEOT  CITROEN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Automobile. She would like to express her gratitude towards all partner institutions within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program as well as the Armand Peugeot Chair.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References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Amit</w:t>
      </w:r>
      <w:proofErr w:type="gramStart"/>
      <w:r w:rsidRPr="002A16B0">
        <w:rPr>
          <w:rFonts w:ascii="ff2" w:eastAsia="Times New Roman" w:hAnsi="ff2" w:cs="Arial"/>
          <w:color w:val="000000"/>
          <w:sz w:val="72"/>
          <w:szCs w:val="72"/>
        </w:rPr>
        <w:t>,  R</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Zott</w:t>
      </w:r>
      <w:proofErr w:type="spellEnd"/>
      <w:r w:rsidRPr="002A16B0">
        <w:rPr>
          <w:rFonts w:ascii="ff2" w:eastAsia="Times New Roman" w:hAnsi="ff2" w:cs="Arial"/>
          <w:color w:val="000000"/>
          <w:sz w:val="72"/>
          <w:szCs w:val="72"/>
        </w:rPr>
        <w:t>,  C.  (2001)</w:t>
      </w:r>
      <w:proofErr w:type="gramStart"/>
      <w:r w:rsidRPr="002A16B0">
        <w:rPr>
          <w:rFonts w:ascii="ff2" w:eastAsia="Times New Roman" w:hAnsi="ff2" w:cs="Arial"/>
          <w:color w:val="000000"/>
          <w:sz w:val="72"/>
          <w:szCs w:val="72"/>
        </w:rPr>
        <w:t>.  Value</w:t>
      </w:r>
      <w:proofErr w:type="gramEnd"/>
      <w:r w:rsidRPr="002A16B0">
        <w:rPr>
          <w:rFonts w:ascii="ff2" w:eastAsia="Times New Roman" w:hAnsi="ff2" w:cs="Arial"/>
          <w:color w:val="000000"/>
          <w:sz w:val="72"/>
          <w:szCs w:val="72"/>
        </w:rPr>
        <w:t xml:space="preserve">  creation in  e-business.  </w:t>
      </w:r>
      <w:proofErr w:type="gramStart"/>
      <w:r w:rsidRPr="002A16B0">
        <w:rPr>
          <w:rFonts w:ascii="ff3" w:eastAsia="Times New Roman" w:hAnsi="ff3" w:cs="Arial"/>
          <w:color w:val="000000"/>
          <w:sz w:val="72"/>
          <w:szCs w:val="72"/>
        </w:rPr>
        <w:t>Strategic  Management</w:t>
      </w:r>
      <w:proofErr w:type="gramEnd"/>
      <w:r w:rsidRPr="002A16B0">
        <w:rPr>
          <w:rFonts w:ascii="ff3" w:eastAsia="Times New Roman" w:hAnsi="ff3" w:cs="Arial"/>
          <w:color w:val="000000"/>
          <w:sz w:val="72"/>
          <w:szCs w:val="72"/>
        </w:rPr>
        <w:t xml:space="preserve"> Journal</w:t>
      </w:r>
      <w:r w:rsidRPr="002A16B0">
        <w:rPr>
          <w:rFonts w:ascii="ff2" w:eastAsia="Times New Roman" w:hAnsi="ff2" w:cs="Arial"/>
          <w:color w:val="000000"/>
          <w:spacing w:val="7"/>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22</w:t>
      </w:r>
      <w:r w:rsidRPr="002A16B0">
        <w:rPr>
          <w:rFonts w:ascii="ff2" w:eastAsia="Times New Roman" w:hAnsi="ff2" w:cs="Arial"/>
          <w:color w:val="000000"/>
          <w:spacing w:val="-2"/>
          <w:sz w:val="72"/>
          <w:szCs w:val="72"/>
        </w:rPr>
        <w:t>(6</w:t>
      </w:r>
      <w:r w:rsidRPr="002A16B0">
        <w:rPr>
          <w:rFonts w:ascii="ff2" w:eastAsia="Times New Roman" w:hAnsi="ff2" w:cs="Arial"/>
          <w:color w:val="000000"/>
          <w:sz w:val="72"/>
          <w:szCs w:val="72"/>
        </w:rPr>
        <w:t>-7), 493</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520. http://doi.org/10.1002/smj.187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Baden-Fuller</w:t>
      </w:r>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Haefliger</w:t>
      </w:r>
      <w:proofErr w:type="spellEnd"/>
      <w:r w:rsidRPr="002A16B0">
        <w:rPr>
          <w:rFonts w:ascii="ff2" w:eastAsia="Times New Roman" w:hAnsi="ff2" w:cs="Arial"/>
          <w:color w:val="000000"/>
          <w:sz w:val="72"/>
          <w:szCs w:val="72"/>
        </w:rPr>
        <w:t>,  S.  (2013)</w:t>
      </w:r>
      <w:proofErr w:type="gramStart"/>
      <w:r w:rsidRPr="002A16B0">
        <w:rPr>
          <w:rFonts w:ascii="ff2" w:eastAsia="Times New Roman" w:hAnsi="ff2" w:cs="Arial"/>
          <w:color w:val="000000"/>
          <w:sz w:val="72"/>
          <w:szCs w:val="72"/>
        </w:rPr>
        <w:t>.  Business</w:t>
      </w:r>
      <w:proofErr w:type="gramEnd"/>
      <w:r w:rsidRPr="002A16B0">
        <w:rPr>
          <w:rFonts w:ascii="ff2" w:eastAsia="Times New Roman" w:hAnsi="ff2" w:cs="Arial"/>
          <w:color w:val="000000"/>
          <w:sz w:val="72"/>
          <w:szCs w:val="72"/>
        </w:rPr>
        <w:t xml:space="preserve">  Models  and  Technological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Long Range 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46</w:t>
      </w:r>
      <w:r w:rsidRPr="002A16B0">
        <w:rPr>
          <w:rFonts w:ascii="ff2" w:eastAsia="Times New Roman" w:hAnsi="ff2" w:cs="Arial"/>
          <w:color w:val="000000"/>
          <w:sz w:val="72"/>
          <w:szCs w:val="72"/>
        </w:rPr>
        <w:t>(6), 419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426. http://doi.org/10.1016/j.lrp.2013.08.023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Bohnsack</w:t>
      </w:r>
      <w:proofErr w:type="spellEnd"/>
      <w:r w:rsidRPr="002A16B0">
        <w:rPr>
          <w:rFonts w:ascii="ff2" w:eastAsia="Times New Roman" w:hAnsi="ff2" w:cs="Arial"/>
          <w:color w:val="000000"/>
          <w:sz w:val="72"/>
          <w:szCs w:val="72"/>
        </w:rPr>
        <w:t>, R.</w:t>
      </w:r>
      <w:proofErr w:type="gramStart"/>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Pinkse</w:t>
      </w:r>
      <w:proofErr w:type="spellEnd"/>
      <w:proofErr w:type="gramEnd"/>
      <w:r w:rsidRPr="002A16B0">
        <w:rPr>
          <w:rFonts w:ascii="ff2" w:eastAsia="Times New Roman" w:hAnsi="ff2" w:cs="Arial"/>
          <w:color w:val="000000"/>
          <w:sz w:val="72"/>
          <w:szCs w:val="72"/>
        </w:rPr>
        <w:t xml:space="preserve">, J.,  &amp;  Kolk, A.  (2014).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for sustainable  technologies: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Exploring  business</w:t>
      </w:r>
      <w:proofErr w:type="gramEnd"/>
      <w:r w:rsidRPr="002A16B0">
        <w:rPr>
          <w:rFonts w:ascii="ff2" w:eastAsia="Times New Roman" w:hAnsi="ff2" w:cs="Arial"/>
          <w:color w:val="000000"/>
          <w:sz w:val="72"/>
          <w:szCs w:val="72"/>
        </w:rPr>
        <w:t xml:space="preserve">  model  evolution  in  the  case of  electric  vehicles.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43</w:t>
      </w:r>
      <w:r w:rsidRPr="002A16B0">
        <w:rPr>
          <w:rFonts w:ascii="ff2" w:eastAsia="Times New Roman" w:hAnsi="ff2" w:cs="Arial"/>
          <w:color w:val="000000"/>
          <w:sz w:val="72"/>
          <w:szCs w:val="72"/>
        </w:rPr>
        <w:t>(2), 284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300. http://doi.org/10.1016/j.respol.2013.10.014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proofErr w:type="spellStart"/>
      <w:r w:rsidRPr="002A16B0">
        <w:rPr>
          <w:rFonts w:ascii="ff4" w:eastAsia="Times New Roman" w:hAnsi="ff4" w:cs="Arial"/>
          <w:color w:val="000000"/>
          <w:sz w:val="72"/>
          <w:szCs w:val="72"/>
        </w:rPr>
        <w:t>Codani</w:t>
      </w:r>
      <w:proofErr w:type="spellEnd"/>
      <w:r w:rsidRPr="002A16B0">
        <w:rPr>
          <w:rFonts w:ascii="ff4" w:eastAsia="Times New Roman" w:hAnsi="ff4" w:cs="Arial"/>
          <w:color w:val="000000"/>
          <w:sz w:val="72"/>
          <w:szCs w:val="72"/>
        </w:rPr>
        <w:t>, P., Petit, M., &amp; Perez, Y. (2014). Missing money for EVs: economics impacts of</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TSO market designs. In </w:t>
      </w:r>
      <w:r w:rsidRPr="002A16B0">
        <w:rPr>
          <w:rFonts w:ascii="ff3" w:eastAsia="Times New Roman" w:hAnsi="ff3" w:cs="Arial"/>
          <w:color w:val="000000"/>
          <w:sz w:val="72"/>
          <w:szCs w:val="72"/>
        </w:rPr>
        <w:t>Montpellier Energy Conference (MEC)</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Dijk, M., </w:t>
      </w:r>
      <w:proofErr w:type="spellStart"/>
      <w:r w:rsidRPr="002A16B0">
        <w:rPr>
          <w:rFonts w:ascii="ff2" w:eastAsia="Times New Roman" w:hAnsi="ff2" w:cs="Arial"/>
          <w:color w:val="000000"/>
          <w:sz w:val="72"/>
          <w:szCs w:val="72"/>
        </w:rPr>
        <w:t>Orsato</w:t>
      </w:r>
      <w:proofErr w:type="spellEnd"/>
      <w:r w:rsidRPr="002A16B0">
        <w:rPr>
          <w:rFonts w:ascii="ff2" w:eastAsia="Times New Roman" w:hAnsi="ff2" w:cs="Arial"/>
          <w:color w:val="000000"/>
          <w:sz w:val="72"/>
          <w:szCs w:val="72"/>
        </w:rPr>
        <w:t xml:space="preserve">, R. J., &amp; Kemp, R. (2013). The emergence of an electric mobility trajectory.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Energy Policy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52</w:t>
      </w:r>
      <w:r w:rsidRPr="002A16B0">
        <w:rPr>
          <w:rFonts w:ascii="ff2" w:eastAsia="Times New Roman" w:hAnsi="ff2" w:cs="Arial"/>
          <w:color w:val="000000"/>
          <w:sz w:val="72"/>
          <w:szCs w:val="72"/>
        </w:rPr>
        <w:t>, 135</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145. http://doi.org/10.1016/j.enpol.2012.04.024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Fournier</w:t>
      </w:r>
      <w:proofErr w:type="gramStart"/>
      <w:r w:rsidRPr="002A16B0">
        <w:rPr>
          <w:rFonts w:ascii="ff2" w:eastAsia="Times New Roman" w:hAnsi="ff2" w:cs="Arial"/>
          <w:color w:val="000000"/>
          <w:sz w:val="72"/>
          <w:szCs w:val="72"/>
        </w:rPr>
        <w:t>,  G</w:t>
      </w:r>
      <w:proofErr w:type="gramEnd"/>
      <w:r w:rsidRPr="002A16B0">
        <w:rPr>
          <w:rFonts w:ascii="ff2" w:eastAsia="Times New Roman" w:hAnsi="ff2" w:cs="Arial"/>
          <w:color w:val="000000"/>
          <w:sz w:val="72"/>
          <w:szCs w:val="72"/>
        </w:rPr>
        <w:t xml:space="preserve">.  E.  A. (2012).  The </w:t>
      </w:r>
      <w:proofErr w:type="gramStart"/>
      <w:r w:rsidRPr="002A16B0">
        <w:rPr>
          <w:rFonts w:ascii="ff2" w:eastAsia="Times New Roman" w:hAnsi="ff2" w:cs="Arial"/>
          <w:color w:val="000000"/>
          <w:sz w:val="72"/>
          <w:szCs w:val="72"/>
        </w:rPr>
        <w:t>new  mobility</w:t>
      </w:r>
      <w:proofErr w:type="gramEnd"/>
      <w:r w:rsidRPr="002A16B0">
        <w:rPr>
          <w:rFonts w:ascii="ff2" w:eastAsia="Times New Roman" w:hAnsi="ff2" w:cs="Arial"/>
          <w:color w:val="000000"/>
          <w:sz w:val="72"/>
          <w:szCs w:val="72"/>
        </w:rPr>
        <w:t xml:space="preserve"> paradigm.  Transformation </w:t>
      </w:r>
      <w:proofErr w:type="gramStart"/>
      <w:r w:rsidRPr="002A16B0">
        <w:rPr>
          <w:rFonts w:ascii="ff2" w:eastAsia="Times New Roman" w:hAnsi="ff2" w:cs="Arial"/>
          <w:color w:val="000000"/>
          <w:sz w:val="72"/>
          <w:szCs w:val="72"/>
        </w:rPr>
        <w:t>of  value</w:t>
      </w:r>
      <w:proofErr w:type="gramEnd"/>
      <w:r w:rsidRPr="002A16B0">
        <w:rPr>
          <w:rFonts w:ascii="ff2" w:eastAsia="Times New Roman" w:hAnsi="ff2" w:cs="Arial"/>
          <w:color w:val="000000"/>
          <w:sz w:val="72"/>
          <w:szCs w:val="72"/>
        </w:rPr>
        <w:t xml:space="preserve"> chain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w:t>
      </w:r>
      <w:proofErr w:type="gramStart"/>
      <w:r w:rsidRPr="002A16B0">
        <w:rPr>
          <w:rFonts w:ascii="ff3" w:eastAsia="Times New Roman" w:hAnsi="ff3" w:cs="Arial"/>
          <w:color w:val="000000"/>
          <w:sz w:val="72"/>
          <w:szCs w:val="72"/>
        </w:rPr>
        <w:t>Proceedings  of</w:t>
      </w:r>
      <w:proofErr w:type="gramEnd"/>
      <w:r w:rsidRPr="002A16B0">
        <w:rPr>
          <w:rFonts w:ascii="ff3" w:eastAsia="Times New Roman" w:hAnsi="ff3" w:cs="Arial"/>
          <w:color w:val="000000"/>
          <w:sz w:val="72"/>
          <w:szCs w:val="72"/>
        </w:rPr>
        <w:t xml:space="preserve">  the  20th  </w:t>
      </w:r>
      <w:proofErr w:type="spellStart"/>
      <w:r w:rsidRPr="002A16B0">
        <w:rPr>
          <w:rFonts w:ascii="ff3" w:eastAsia="Times New Roman" w:hAnsi="ff3" w:cs="Arial"/>
          <w:color w:val="000000"/>
          <w:sz w:val="72"/>
          <w:szCs w:val="72"/>
        </w:rPr>
        <w:t>Gerpisa</w:t>
      </w:r>
      <w:proofErr w:type="spellEnd"/>
      <w:r w:rsidRPr="002A16B0">
        <w:rPr>
          <w:rFonts w:ascii="ff3" w:eastAsia="Times New Roman" w:hAnsi="ff3" w:cs="Arial"/>
          <w:color w:val="000000"/>
          <w:sz w:val="72"/>
          <w:szCs w:val="72"/>
        </w:rPr>
        <w:t xml:space="preserve">  International  Colloquium  2012</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(2011), 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Günzel</w:t>
      </w:r>
      <w:proofErr w:type="spellEnd"/>
      <w:r w:rsidRPr="002A16B0">
        <w:rPr>
          <w:rFonts w:ascii="ff2" w:eastAsia="Times New Roman" w:hAnsi="ff2" w:cs="Arial"/>
          <w:color w:val="000000"/>
          <w:sz w:val="72"/>
          <w:szCs w:val="72"/>
        </w:rPr>
        <w:t xml:space="preserve">, F., &amp; Holm, A. B. (2013). One Size Does Not Fit All </w:t>
      </w:r>
      <w:r w:rsidRPr="002A16B0">
        <w:rPr>
          <w:rFonts w:ascii="ff2" w:eastAsia="Times New Roman" w:hAnsi="ff2" w:cs="Arial"/>
          <w:color w:val="000000"/>
          <w:spacing w:val="-2"/>
          <w:sz w:val="72"/>
          <w:szCs w:val="72"/>
        </w:rPr>
        <w:t>--</w:t>
      </w:r>
      <w:r w:rsidRPr="002A16B0">
        <w:rPr>
          <w:rFonts w:ascii="ff2" w:eastAsia="Times New Roman" w:hAnsi="ff2" w:cs="Arial"/>
          <w:color w:val="000000"/>
          <w:sz w:val="72"/>
          <w:szCs w:val="72"/>
        </w:rPr>
        <w:t xml:space="preserve"> Understanding the Front-End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and  Back</w:t>
      </w:r>
      <w:proofErr w:type="gramEnd"/>
      <w:r w:rsidRPr="002A16B0">
        <w:rPr>
          <w:rFonts w:ascii="ff2" w:eastAsia="Times New Roman" w:hAnsi="ff2" w:cs="Arial"/>
          <w:color w:val="000000"/>
          <w:sz w:val="72"/>
          <w:szCs w:val="72"/>
        </w:rPr>
        <w:t xml:space="preserve">-End  of  Business  Model  Innovation.  </w:t>
      </w:r>
      <w:proofErr w:type="gramStart"/>
      <w:r w:rsidRPr="002A16B0">
        <w:rPr>
          <w:rFonts w:ascii="ff3" w:eastAsia="Times New Roman" w:hAnsi="ff3" w:cs="Arial"/>
          <w:color w:val="000000"/>
          <w:sz w:val="72"/>
          <w:szCs w:val="72"/>
        </w:rPr>
        <w:t>International  Journal</w:t>
      </w:r>
      <w:proofErr w:type="gramEnd"/>
      <w:r w:rsidRPr="002A16B0">
        <w:rPr>
          <w:rFonts w:ascii="ff3" w:eastAsia="Times New Roman" w:hAnsi="ff3" w:cs="Arial"/>
          <w:color w:val="000000"/>
          <w:sz w:val="72"/>
          <w:szCs w:val="72"/>
        </w:rPr>
        <w:t xml:space="preserve">  of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17</w:t>
      </w:r>
      <w:r w:rsidRPr="002A16B0">
        <w:rPr>
          <w:rFonts w:ascii="ff2" w:eastAsia="Times New Roman" w:hAnsi="ff2" w:cs="Arial"/>
          <w:color w:val="000000"/>
          <w:sz w:val="72"/>
          <w:szCs w:val="72"/>
        </w:rPr>
        <w:t>(1), 1340002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1340034. http://doi.org/10.1142/S1363919613400021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Huth</w:t>
      </w:r>
      <w:proofErr w:type="spellEnd"/>
      <w:r w:rsidRPr="002A16B0">
        <w:rPr>
          <w:rFonts w:ascii="ff2" w:eastAsia="Times New Roman" w:hAnsi="ff2" w:cs="Arial"/>
          <w:color w:val="000000"/>
          <w:sz w:val="72"/>
          <w:szCs w:val="72"/>
        </w:rPr>
        <w:t xml:space="preserve">, C., </w:t>
      </w:r>
      <w:proofErr w:type="spellStart"/>
      <w:r w:rsidRPr="002A16B0">
        <w:rPr>
          <w:rFonts w:ascii="ff2" w:eastAsia="Times New Roman" w:hAnsi="ff2" w:cs="Arial"/>
          <w:color w:val="000000"/>
          <w:sz w:val="72"/>
          <w:szCs w:val="72"/>
        </w:rPr>
        <w:t>Wittek</w:t>
      </w:r>
      <w:proofErr w:type="spellEnd"/>
      <w:r w:rsidRPr="002A16B0">
        <w:rPr>
          <w:rFonts w:ascii="ff2" w:eastAsia="Times New Roman" w:hAnsi="ff2" w:cs="Arial"/>
          <w:color w:val="000000"/>
          <w:sz w:val="72"/>
          <w:szCs w:val="72"/>
        </w:rPr>
        <w:t xml:space="preserve">, K., &amp; Spengler, T. S. (2013). OEM strategies for vertical integration 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battery value chain.  </w:t>
      </w:r>
      <w:r w:rsidRPr="002A16B0">
        <w:rPr>
          <w:rFonts w:ascii="ff3" w:eastAsia="Times New Roman" w:hAnsi="ff3" w:cs="Arial"/>
          <w:color w:val="000000"/>
          <w:sz w:val="72"/>
          <w:szCs w:val="72"/>
        </w:rPr>
        <w:t xml:space="preserve">International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Automotive  Technology and  Management</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13</w:t>
      </w:r>
      <w:r w:rsidRPr="002A16B0">
        <w:rPr>
          <w:rFonts w:ascii="ff2" w:eastAsia="Times New Roman" w:hAnsi="ff2" w:cs="Arial"/>
          <w:color w:val="000000"/>
          <w:sz w:val="72"/>
          <w:szCs w:val="72"/>
        </w:rPr>
        <w:t xml:space="preserve">(1), 75. http://doi.org/10.1504/IJATM.2013.052780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Kley</w:t>
      </w:r>
      <w:proofErr w:type="spellEnd"/>
      <w:r w:rsidRPr="002A16B0">
        <w:rPr>
          <w:rFonts w:ascii="ff2" w:eastAsia="Times New Roman" w:hAnsi="ff2" w:cs="Arial"/>
          <w:color w:val="000000"/>
          <w:sz w:val="72"/>
          <w:szCs w:val="72"/>
        </w:rPr>
        <w:t xml:space="preserve">, F., Lerch, C., &amp; </w:t>
      </w:r>
      <w:proofErr w:type="spellStart"/>
      <w:r w:rsidRPr="002A16B0">
        <w:rPr>
          <w:rFonts w:ascii="ff2" w:eastAsia="Times New Roman" w:hAnsi="ff2" w:cs="Arial"/>
          <w:color w:val="000000"/>
          <w:sz w:val="72"/>
          <w:szCs w:val="72"/>
        </w:rPr>
        <w:t>Dallinger</w:t>
      </w:r>
      <w:proofErr w:type="spellEnd"/>
      <w:r w:rsidRPr="002A16B0">
        <w:rPr>
          <w:rFonts w:ascii="ff2" w:eastAsia="Times New Roman" w:hAnsi="ff2" w:cs="Arial"/>
          <w:color w:val="000000"/>
          <w:sz w:val="72"/>
          <w:szCs w:val="72"/>
        </w:rPr>
        <w:t>, D. (2011). New business models for electric cars</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A holistic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approach. </w:t>
      </w:r>
      <w:r w:rsidRPr="002A16B0">
        <w:rPr>
          <w:rFonts w:ascii="ff3" w:eastAsia="Times New Roman" w:hAnsi="ff3" w:cs="Arial"/>
          <w:color w:val="000000"/>
          <w:sz w:val="72"/>
          <w:szCs w:val="72"/>
        </w:rPr>
        <w:t>Energy Policy</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39</w:t>
      </w:r>
      <w:r w:rsidRPr="002A16B0">
        <w:rPr>
          <w:rFonts w:ascii="ff2" w:eastAsia="Times New Roman" w:hAnsi="ff2" w:cs="Arial"/>
          <w:color w:val="000000"/>
          <w:sz w:val="72"/>
          <w:szCs w:val="72"/>
        </w:rPr>
        <w:t>(6), 3392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3403. http://doi.org/10.1016/j.enpol.2011.03.036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r w:rsidRPr="002A16B0">
        <w:rPr>
          <w:rFonts w:ascii="ff4" w:eastAsia="Times New Roman" w:hAnsi="ff4" w:cs="Arial"/>
          <w:color w:val="000000"/>
          <w:sz w:val="72"/>
          <w:szCs w:val="72"/>
        </w:rPr>
        <w:t xml:space="preserve">Lu, C., </w:t>
      </w:r>
      <w:proofErr w:type="spellStart"/>
      <w:r w:rsidRPr="002A16B0">
        <w:rPr>
          <w:rFonts w:ascii="ff4" w:eastAsia="Times New Roman" w:hAnsi="ff4" w:cs="Arial"/>
          <w:color w:val="000000"/>
          <w:sz w:val="72"/>
          <w:szCs w:val="72"/>
        </w:rPr>
        <w:t>Rong</w:t>
      </w:r>
      <w:proofErr w:type="spellEnd"/>
      <w:r w:rsidRPr="002A16B0">
        <w:rPr>
          <w:rFonts w:ascii="ff4" w:eastAsia="Times New Roman" w:hAnsi="ff4" w:cs="Arial"/>
          <w:color w:val="000000"/>
          <w:sz w:val="72"/>
          <w:szCs w:val="72"/>
        </w:rPr>
        <w:t>, K., You, J., &amp; Shi, Y. (2014). Business ecosystem and stakeholders’ r</w:t>
      </w:r>
      <w:r w:rsidRPr="002A16B0">
        <w:rPr>
          <w:rFonts w:ascii="ff2" w:eastAsia="Times New Roman" w:hAnsi="ff2" w:cs="Arial"/>
          <w:color w:val="000000"/>
          <w:sz w:val="72"/>
          <w:szCs w:val="72"/>
        </w:rPr>
        <w:t xml:space="preserve">ole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transformation</w:t>
      </w:r>
      <w:proofErr w:type="gramEnd"/>
      <w:r w:rsidRPr="002A16B0">
        <w:rPr>
          <w:rFonts w:ascii="ff2" w:eastAsia="Times New Roman" w:hAnsi="ff2" w:cs="Arial"/>
          <w:color w:val="000000"/>
          <w:sz w:val="72"/>
          <w:szCs w:val="72"/>
        </w:rPr>
        <w:t xml:space="preserve">:  Evidence  from  Chinese  emerging  electric  vehicle  industry.  </w:t>
      </w:r>
      <w:r w:rsidRPr="002A16B0">
        <w:rPr>
          <w:rFonts w:ascii="ff3" w:eastAsia="Times New Roman" w:hAnsi="ff3" w:cs="Arial"/>
          <w:color w:val="000000"/>
          <w:sz w:val="72"/>
          <w:szCs w:val="72"/>
        </w:rPr>
        <w:t xml:space="preserve">Expert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proofErr w:type="gramStart"/>
      <w:r w:rsidRPr="002A16B0">
        <w:rPr>
          <w:rFonts w:ascii="ff3" w:eastAsia="Times New Roman" w:hAnsi="ff3" w:cs="Arial"/>
          <w:color w:val="000000"/>
          <w:sz w:val="72"/>
          <w:szCs w:val="72"/>
        </w:rPr>
        <w:t>Systems  with</w:t>
      </w:r>
      <w:proofErr w:type="gramEnd"/>
      <w:r w:rsidRPr="002A16B0">
        <w:rPr>
          <w:rFonts w:ascii="ff3" w:eastAsia="Times New Roman" w:hAnsi="ff3" w:cs="Arial"/>
          <w:color w:val="000000"/>
          <w:sz w:val="72"/>
          <w:szCs w:val="72"/>
        </w:rPr>
        <w:t xml:space="preserve">  Applications</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41</w:t>
      </w:r>
      <w:r w:rsidRPr="002A16B0">
        <w:rPr>
          <w:rFonts w:ascii="ff2" w:eastAsia="Times New Roman" w:hAnsi="ff2" w:cs="Arial"/>
          <w:color w:val="000000"/>
          <w:sz w:val="72"/>
          <w:szCs w:val="72"/>
        </w:rPr>
        <w:t>(10),  4579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4595.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http://doi.org/10.1016/j.eswa.2014.01.026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Markides</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(2006)</w:t>
      </w:r>
      <w:proofErr w:type="gramStart"/>
      <w:r w:rsidRPr="002A16B0">
        <w:rPr>
          <w:rFonts w:ascii="ff2" w:eastAsia="Times New Roman" w:hAnsi="ff2" w:cs="Arial"/>
          <w:color w:val="000000"/>
          <w:sz w:val="72"/>
          <w:szCs w:val="72"/>
        </w:rPr>
        <w:t>.  Disruptive</w:t>
      </w:r>
      <w:proofErr w:type="gramEnd"/>
      <w:r w:rsidRPr="002A16B0">
        <w:rPr>
          <w:rFonts w:ascii="ff2" w:eastAsia="Times New Roman" w:hAnsi="ff2" w:cs="Arial"/>
          <w:color w:val="000000"/>
          <w:sz w:val="72"/>
          <w:szCs w:val="72"/>
        </w:rPr>
        <w:t xml:space="preserve">  innovation:  In  need  of  better  theory.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Product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Innovation 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23</w:t>
      </w:r>
      <w:r w:rsidRPr="002A16B0">
        <w:rPr>
          <w:rFonts w:ascii="ff2" w:eastAsia="Times New Roman" w:hAnsi="ff2" w:cs="Arial"/>
          <w:color w:val="000000"/>
          <w:sz w:val="72"/>
          <w:szCs w:val="72"/>
        </w:rPr>
        <w:t>, 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25. http://doi.org/10.1111/j.1540-5885.2005.00177.x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(2004)</w:t>
      </w:r>
      <w:proofErr w:type="gramStart"/>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The</w:t>
      </w:r>
      <w:proofErr w:type="gramEnd"/>
      <w:r w:rsidRPr="002A16B0">
        <w:rPr>
          <w:rFonts w:ascii="ff3" w:eastAsia="Times New Roman" w:hAnsi="ff3" w:cs="Arial"/>
          <w:color w:val="000000"/>
          <w:sz w:val="72"/>
          <w:szCs w:val="72"/>
        </w:rPr>
        <w:t xml:space="preserve">  Business  Model  Ontology. </w:t>
      </w:r>
      <w:proofErr w:type="gramStart"/>
      <w:r w:rsidRPr="002A16B0">
        <w:rPr>
          <w:rFonts w:ascii="ff3" w:eastAsia="Times New Roman" w:hAnsi="ff3" w:cs="Arial"/>
          <w:color w:val="000000"/>
          <w:sz w:val="72"/>
          <w:szCs w:val="72"/>
        </w:rPr>
        <w:t>A  proposition</w:t>
      </w:r>
      <w:proofErr w:type="gramEnd"/>
      <w:r w:rsidRPr="002A16B0">
        <w:rPr>
          <w:rFonts w:ascii="ff3" w:eastAsia="Times New Roman" w:hAnsi="ff3" w:cs="Arial"/>
          <w:color w:val="000000"/>
          <w:sz w:val="72"/>
          <w:szCs w:val="72"/>
        </w:rPr>
        <w:t xml:space="preserve"> in  a Design  Science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Approach</w:t>
      </w:r>
      <w:r w:rsidRPr="002A16B0">
        <w:rPr>
          <w:rFonts w:ascii="ff2" w:eastAsia="Times New Roman" w:hAnsi="ff2" w:cs="Arial"/>
          <w:color w:val="000000"/>
          <w:sz w:val="72"/>
          <w:szCs w:val="72"/>
        </w:rPr>
        <w:t xml:space="preserve">. HEC Lausanne.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Pigneur</w:t>
      </w:r>
      <w:proofErr w:type="spellEnd"/>
      <w:r w:rsidRPr="002A16B0">
        <w:rPr>
          <w:rFonts w:ascii="ff2" w:eastAsia="Times New Roman" w:hAnsi="ff2" w:cs="Arial"/>
          <w:color w:val="000000"/>
          <w:sz w:val="72"/>
          <w:szCs w:val="72"/>
        </w:rPr>
        <w:t>,  Y.  (2002)</w:t>
      </w:r>
      <w:proofErr w:type="gramStart"/>
      <w:r w:rsidRPr="002A16B0">
        <w:rPr>
          <w:rFonts w:ascii="ff2" w:eastAsia="Times New Roman" w:hAnsi="ff2" w:cs="Arial"/>
          <w:color w:val="000000"/>
          <w:sz w:val="72"/>
          <w:szCs w:val="72"/>
        </w:rPr>
        <w:t>.  An</w:t>
      </w:r>
      <w:proofErr w:type="gramEnd"/>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Model  Ontology  for  Modeling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(1986)</w:t>
      </w:r>
      <w:proofErr w:type="gramStart"/>
      <w:r w:rsidRPr="002A16B0">
        <w:rPr>
          <w:rFonts w:ascii="ff2" w:eastAsia="Times New Roman" w:hAnsi="ff2" w:cs="Arial"/>
          <w:color w:val="000000"/>
          <w:sz w:val="72"/>
          <w:szCs w:val="72"/>
        </w:rPr>
        <w:t>.  Profiting</w:t>
      </w:r>
      <w:proofErr w:type="gramEnd"/>
      <w:r w:rsidRPr="002A16B0">
        <w:rPr>
          <w:rFonts w:ascii="ff2" w:eastAsia="Times New Roman" w:hAnsi="ff2" w:cs="Arial"/>
          <w:color w:val="000000"/>
          <w:sz w:val="72"/>
          <w:szCs w:val="72"/>
        </w:rPr>
        <w:t xml:space="preserve">  from  technological  innovation:  Implications  for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collaboration</w:t>
      </w:r>
      <w:proofErr w:type="gramEnd"/>
      <w:r w:rsidRPr="002A16B0">
        <w:rPr>
          <w:rFonts w:ascii="ff2" w:eastAsia="Times New Roman" w:hAnsi="ff2" w:cs="Arial"/>
          <w:color w:val="000000"/>
          <w:sz w:val="72"/>
          <w:szCs w:val="72"/>
        </w:rPr>
        <w:t xml:space="preserve">,  licensing  and  public  policy.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r w:rsidRPr="002A16B0">
        <w:rPr>
          <w:rFonts w:ascii="ff3" w:eastAsia="Times New Roman" w:hAnsi="ff3" w:cs="Arial"/>
          <w:color w:val="000000"/>
          <w:spacing w:val="7"/>
          <w:sz w:val="72"/>
          <w:szCs w:val="72"/>
        </w:rPr>
        <w:t>22</w:t>
      </w:r>
      <w:r w:rsidRPr="002A16B0">
        <w:rPr>
          <w:rFonts w:ascii="ff2" w:eastAsia="Times New Roman" w:hAnsi="ff2" w:cs="Arial"/>
          <w:color w:val="000000"/>
          <w:sz w:val="72"/>
          <w:szCs w:val="72"/>
        </w:rPr>
        <w:t>(2),  112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113.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http://doi.org/10.1016/0048-7333(93)90063-N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xml:space="preserve">.  J.  (2010).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business  strategy  and  innovation.  </w:t>
      </w:r>
      <w:proofErr w:type="gramStart"/>
      <w:r w:rsidRPr="002A16B0">
        <w:rPr>
          <w:rFonts w:ascii="ff3" w:eastAsia="Times New Roman" w:hAnsi="ff3" w:cs="Arial"/>
          <w:color w:val="000000"/>
          <w:sz w:val="72"/>
          <w:szCs w:val="72"/>
        </w:rPr>
        <w:t>Long  Range</w:t>
      </w:r>
      <w:proofErr w:type="gramEnd"/>
      <w:r w:rsidRPr="002A16B0">
        <w:rPr>
          <w:rFonts w:ascii="ff3" w:eastAsia="Times New Roman" w:hAnsi="ff3"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43</w:t>
      </w:r>
      <w:r w:rsidRPr="002A16B0">
        <w:rPr>
          <w:rFonts w:ascii="ff2" w:eastAsia="Times New Roman" w:hAnsi="ff2" w:cs="Arial"/>
          <w:color w:val="000000"/>
          <w:spacing w:val="-2"/>
          <w:sz w:val="72"/>
          <w:szCs w:val="72"/>
        </w:rPr>
        <w:t>(2</w:t>
      </w:r>
      <w:r w:rsidRPr="002A16B0">
        <w:rPr>
          <w:rFonts w:ascii="ff2" w:eastAsia="Times New Roman" w:hAnsi="ff2" w:cs="Arial"/>
          <w:color w:val="000000"/>
          <w:sz w:val="72"/>
          <w:szCs w:val="72"/>
        </w:rPr>
        <w:t>-3), 172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194. http://doi.org/10.1016/j.lrp.2009.07.003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Weiller</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&amp;  Neely,  a.  (2014)</w:t>
      </w:r>
      <w:proofErr w:type="gramStart"/>
      <w:r w:rsidRPr="002A16B0">
        <w:rPr>
          <w:rFonts w:ascii="ff2" w:eastAsia="Times New Roman" w:hAnsi="ff2" w:cs="Arial"/>
          <w:color w:val="000000"/>
          <w:sz w:val="72"/>
          <w:szCs w:val="72"/>
        </w:rPr>
        <w:t>.  Using</w:t>
      </w:r>
      <w:proofErr w:type="gramEnd"/>
      <w:r w:rsidRPr="002A16B0">
        <w:rPr>
          <w:rFonts w:ascii="ff2" w:eastAsia="Times New Roman" w:hAnsi="ff2" w:cs="Arial"/>
          <w:color w:val="000000"/>
          <w:sz w:val="72"/>
          <w:szCs w:val="72"/>
        </w:rPr>
        <w:t xml:space="preserve">  electric  vehicles  for  energy  services:  Industry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perspectives. </w:t>
      </w:r>
      <w:r w:rsidRPr="002A16B0">
        <w:rPr>
          <w:rFonts w:ascii="ff3" w:eastAsia="Times New Roman" w:hAnsi="ff3" w:cs="Arial"/>
          <w:color w:val="000000"/>
          <w:sz w:val="72"/>
          <w:szCs w:val="72"/>
        </w:rPr>
        <w:t>Energy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77</w:t>
      </w:r>
      <w:r w:rsidRPr="002A16B0">
        <w:rPr>
          <w:rFonts w:ascii="ff2" w:eastAsia="Times New Roman" w:hAnsi="ff2" w:cs="Arial"/>
          <w:color w:val="000000"/>
          <w:sz w:val="72"/>
          <w:szCs w:val="72"/>
        </w:rPr>
        <w:t>, 194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200. http://doi.org/10.1016/j.energy.2014.06.066</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OEMs, </w:t>
      </w:r>
      <w:proofErr w:type="gramStart"/>
      <w:r w:rsidRPr="002A16B0">
        <w:rPr>
          <w:rFonts w:ascii="ff2" w:eastAsia="Times New Roman" w:hAnsi="ff2" w:cs="Arial"/>
          <w:color w:val="000000"/>
          <w:sz w:val="72"/>
          <w:szCs w:val="72"/>
        </w:rPr>
        <w:t>and  it</w:t>
      </w:r>
      <w:proofErr w:type="gramEnd"/>
      <w:r w:rsidRPr="002A16B0">
        <w:rPr>
          <w:rFonts w:ascii="ff2" w:eastAsia="Times New Roman" w:hAnsi="ff2" w:cs="Arial"/>
          <w:color w:val="000000"/>
          <w:sz w:val="72"/>
          <w:szCs w:val="72"/>
        </w:rPr>
        <w:t xml:space="preserve"> will  increase the  add-on-value of  vehicle or  after sell services,  OEMs should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take  action  on  integrating  information  technology  for  both  vehicle  value  proposition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distribution channel.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New value configuration with more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Tesla Motor </w:t>
      </w:r>
      <w:proofErr w:type="gramStart"/>
      <w:r w:rsidRPr="002A16B0">
        <w:rPr>
          <w:rFonts w:ascii="ff2" w:eastAsia="Times New Roman" w:hAnsi="ff2" w:cs="Arial"/>
          <w:color w:val="000000"/>
          <w:sz w:val="72"/>
          <w:szCs w:val="72"/>
        </w:rPr>
        <w:t>holds  a</w:t>
      </w:r>
      <w:proofErr w:type="gramEnd"/>
      <w:r w:rsidRPr="002A16B0">
        <w:rPr>
          <w:rFonts w:ascii="ff2" w:eastAsia="Times New Roman" w:hAnsi="ff2" w:cs="Arial"/>
          <w:color w:val="000000"/>
          <w:sz w:val="72"/>
          <w:szCs w:val="72"/>
        </w:rPr>
        <w:t xml:space="preserve">  new value  configuration  which involving in  high level  of vertical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integration  towards</w:t>
      </w:r>
      <w:proofErr w:type="gramEnd"/>
      <w:r w:rsidRPr="002A16B0">
        <w:rPr>
          <w:rFonts w:ascii="ff2" w:eastAsia="Times New Roman" w:hAnsi="ff2" w:cs="Arial"/>
          <w:color w:val="000000"/>
          <w:sz w:val="72"/>
          <w:szCs w:val="72"/>
        </w:rPr>
        <w:t xml:space="preserve">  battery  and  recharging  network.  </w:t>
      </w:r>
      <w:proofErr w:type="gramStart"/>
      <w:r w:rsidRPr="002A16B0">
        <w:rPr>
          <w:rFonts w:ascii="ff2" w:eastAsia="Times New Roman" w:hAnsi="ff2" w:cs="Arial"/>
          <w:color w:val="000000"/>
          <w:sz w:val="72"/>
          <w:szCs w:val="72"/>
        </w:rPr>
        <w:t>The  integration</w:t>
      </w:r>
      <w:proofErr w:type="gramEnd"/>
      <w:r w:rsidRPr="002A16B0">
        <w:rPr>
          <w:rFonts w:ascii="ff2" w:eastAsia="Times New Roman" w:hAnsi="ff2" w:cs="Arial"/>
          <w:color w:val="000000"/>
          <w:sz w:val="72"/>
          <w:szCs w:val="72"/>
        </w:rPr>
        <w:t xml:space="preserve">  strategy  will  reduce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coordinate</w:t>
      </w:r>
      <w:proofErr w:type="gramEnd"/>
      <w:r w:rsidRPr="002A16B0">
        <w:rPr>
          <w:rFonts w:ascii="ff2" w:eastAsia="Times New Roman" w:hAnsi="ff2" w:cs="Arial"/>
          <w:color w:val="000000"/>
          <w:sz w:val="72"/>
          <w:szCs w:val="72"/>
        </w:rPr>
        <w:t xml:space="preserve"> cost  between OEM and its supplier, and reduce risk caused by  lack  of  supporting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infrastructure, however, it also involves high investment and risk coming from the uncertainty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of EV industry. EV is a relatively new industry in its emerging stage, OEMs need to value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trade-off</w:t>
      </w:r>
      <w:proofErr w:type="gramEnd"/>
      <w:r w:rsidRPr="002A16B0">
        <w:rPr>
          <w:rFonts w:ascii="ff2" w:eastAsia="Times New Roman" w:hAnsi="ff2" w:cs="Arial"/>
          <w:color w:val="000000"/>
          <w:sz w:val="72"/>
          <w:szCs w:val="72"/>
        </w:rPr>
        <w:t xml:space="preserve"> and  the transaction cost  for the  value configuration  and  firm organization  </w:t>
      </w:r>
      <w:r w:rsidRPr="002A16B0">
        <w:rPr>
          <w:rFonts w:ascii="ff2" w:eastAsia="Times New Roman" w:hAnsi="ff2" w:cs="Arial"/>
          <w:color w:val="000000"/>
          <w:spacing w:val="1"/>
          <w:sz w:val="72"/>
          <w:szCs w:val="72"/>
        </w:rPr>
        <w:t>th</w:t>
      </w:r>
      <w:r w:rsidRPr="002A16B0">
        <w:rPr>
          <w:rFonts w:ascii="ff2" w:eastAsia="Times New Roman" w:hAnsi="ff2" w:cs="Arial"/>
          <w:color w:val="000000"/>
          <w:sz w:val="72"/>
          <w:szCs w:val="72"/>
        </w:rPr>
        <w:t xml:space="preserve">ey are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possessing.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Acknowledgements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Yurong</w:t>
      </w:r>
      <w:proofErr w:type="spellEnd"/>
      <w:r w:rsidRPr="002A16B0">
        <w:rPr>
          <w:rFonts w:ascii="ff2" w:eastAsia="Times New Roman" w:hAnsi="ff2" w:cs="Arial"/>
          <w:color w:val="000000"/>
          <w:sz w:val="72"/>
          <w:szCs w:val="72"/>
        </w:rPr>
        <w:t xml:space="preserve"> Chen benefits from the support of the Chair "PSA Peugeot Citroen Automobile: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Hybrid technologies </w:t>
      </w:r>
      <w:proofErr w:type="gramStart"/>
      <w:r w:rsidRPr="002A16B0">
        <w:rPr>
          <w:rFonts w:ascii="ff2" w:eastAsia="Times New Roman" w:hAnsi="ff2" w:cs="Arial"/>
          <w:color w:val="000000"/>
          <w:sz w:val="72"/>
          <w:szCs w:val="72"/>
        </w:rPr>
        <w:t>and  Economy</w:t>
      </w:r>
      <w:proofErr w:type="gramEnd"/>
      <w:r w:rsidRPr="002A16B0">
        <w:rPr>
          <w:rFonts w:ascii="ff2" w:eastAsia="Times New Roman" w:hAnsi="ff2" w:cs="Arial"/>
          <w:color w:val="000000"/>
          <w:sz w:val="72"/>
          <w:szCs w:val="72"/>
        </w:rPr>
        <w:t xml:space="preserve">  of Electromobility", so-called  Armand Peugeot  Chair  led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 xml:space="preserve">by  </w:t>
      </w:r>
      <w:proofErr w:type="spellStart"/>
      <w:r w:rsidRPr="002A16B0">
        <w:rPr>
          <w:rFonts w:ascii="ff2" w:eastAsia="Times New Roman" w:hAnsi="ff2" w:cs="Arial"/>
          <w:color w:val="000000"/>
          <w:sz w:val="72"/>
          <w:szCs w:val="72"/>
        </w:rPr>
        <w:t>CentraleSupélec</w:t>
      </w:r>
      <w:proofErr w:type="spellEnd"/>
      <w:proofErr w:type="gramEnd"/>
      <w:r w:rsidRPr="002A16B0">
        <w:rPr>
          <w:rFonts w:ascii="ff2" w:eastAsia="Times New Roman" w:hAnsi="ff2" w:cs="Arial"/>
          <w:color w:val="000000"/>
          <w:sz w:val="72"/>
          <w:szCs w:val="72"/>
        </w:rPr>
        <w:t xml:space="preserve">,  and  ESSEC Business  School and  sponsored  by PEUGEOT  CITROEN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Automobile. She would like to express her gratitude towards all partner institutions within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program as well as the Armand Peugeot Chair.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References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Amit</w:t>
      </w:r>
      <w:proofErr w:type="gramStart"/>
      <w:r w:rsidRPr="002A16B0">
        <w:rPr>
          <w:rFonts w:ascii="ff2" w:eastAsia="Times New Roman" w:hAnsi="ff2" w:cs="Arial"/>
          <w:color w:val="000000"/>
          <w:sz w:val="72"/>
          <w:szCs w:val="72"/>
        </w:rPr>
        <w:t>,  R</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Zott</w:t>
      </w:r>
      <w:proofErr w:type="spellEnd"/>
      <w:r w:rsidRPr="002A16B0">
        <w:rPr>
          <w:rFonts w:ascii="ff2" w:eastAsia="Times New Roman" w:hAnsi="ff2" w:cs="Arial"/>
          <w:color w:val="000000"/>
          <w:sz w:val="72"/>
          <w:szCs w:val="72"/>
        </w:rPr>
        <w:t>,  C.  (2001)</w:t>
      </w:r>
      <w:proofErr w:type="gramStart"/>
      <w:r w:rsidRPr="002A16B0">
        <w:rPr>
          <w:rFonts w:ascii="ff2" w:eastAsia="Times New Roman" w:hAnsi="ff2" w:cs="Arial"/>
          <w:color w:val="000000"/>
          <w:sz w:val="72"/>
          <w:szCs w:val="72"/>
        </w:rPr>
        <w:t>.  Value</w:t>
      </w:r>
      <w:proofErr w:type="gramEnd"/>
      <w:r w:rsidRPr="002A16B0">
        <w:rPr>
          <w:rFonts w:ascii="ff2" w:eastAsia="Times New Roman" w:hAnsi="ff2" w:cs="Arial"/>
          <w:color w:val="000000"/>
          <w:sz w:val="72"/>
          <w:szCs w:val="72"/>
        </w:rPr>
        <w:t xml:space="preserve">  creation in  e-business.  </w:t>
      </w:r>
      <w:proofErr w:type="gramStart"/>
      <w:r w:rsidRPr="002A16B0">
        <w:rPr>
          <w:rFonts w:ascii="ff3" w:eastAsia="Times New Roman" w:hAnsi="ff3" w:cs="Arial"/>
          <w:color w:val="000000"/>
          <w:sz w:val="72"/>
          <w:szCs w:val="72"/>
        </w:rPr>
        <w:t>Strategic  Management</w:t>
      </w:r>
      <w:proofErr w:type="gramEnd"/>
      <w:r w:rsidRPr="002A16B0">
        <w:rPr>
          <w:rFonts w:ascii="ff3" w:eastAsia="Times New Roman" w:hAnsi="ff3" w:cs="Arial"/>
          <w:color w:val="000000"/>
          <w:sz w:val="72"/>
          <w:szCs w:val="72"/>
        </w:rPr>
        <w:t xml:space="preserve"> Journal</w:t>
      </w:r>
      <w:r w:rsidRPr="002A16B0">
        <w:rPr>
          <w:rFonts w:ascii="ff2" w:eastAsia="Times New Roman" w:hAnsi="ff2" w:cs="Arial"/>
          <w:color w:val="000000"/>
          <w:spacing w:val="7"/>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22</w:t>
      </w:r>
      <w:r w:rsidRPr="002A16B0">
        <w:rPr>
          <w:rFonts w:ascii="ff2" w:eastAsia="Times New Roman" w:hAnsi="ff2" w:cs="Arial"/>
          <w:color w:val="000000"/>
          <w:spacing w:val="-2"/>
          <w:sz w:val="72"/>
          <w:szCs w:val="72"/>
        </w:rPr>
        <w:t>(6</w:t>
      </w:r>
      <w:r w:rsidRPr="002A16B0">
        <w:rPr>
          <w:rFonts w:ascii="ff2" w:eastAsia="Times New Roman" w:hAnsi="ff2" w:cs="Arial"/>
          <w:color w:val="000000"/>
          <w:sz w:val="72"/>
          <w:szCs w:val="72"/>
        </w:rPr>
        <w:t>-7), 493</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520. http://doi.org/10.1002/smj.187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Baden-Fuller</w:t>
      </w:r>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Haefliger</w:t>
      </w:r>
      <w:proofErr w:type="spellEnd"/>
      <w:r w:rsidRPr="002A16B0">
        <w:rPr>
          <w:rFonts w:ascii="ff2" w:eastAsia="Times New Roman" w:hAnsi="ff2" w:cs="Arial"/>
          <w:color w:val="000000"/>
          <w:sz w:val="72"/>
          <w:szCs w:val="72"/>
        </w:rPr>
        <w:t>,  S.  (2013)</w:t>
      </w:r>
      <w:proofErr w:type="gramStart"/>
      <w:r w:rsidRPr="002A16B0">
        <w:rPr>
          <w:rFonts w:ascii="ff2" w:eastAsia="Times New Roman" w:hAnsi="ff2" w:cs="Arial"/>
          <w:color w:val="000000"/>
          <w:sz w:val="72"/>
          <w:szCs w:val="72"/>
        </w:rPr>
        <w:t>.  Business</w:t>
      </w:r>
      <w:proofErr w:type="gramEnd"/>
      <w:r w:rsidRPr="002A16B0">
        <w:rPr>
          <w:rFonts w:ascii="ff2" w:eastAsia="Times New Roman" w:hAnsi="ff2" w:cs="Arial"/>
          <w:color w:val="000000"/>
          <w:sz w:val="72"/>
          <w:szCs w:val="72"/>
        </w:rPr>
        <w:t xml:space="preserve">  Models  and  Technological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Long Range 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46</w:t>
      </w:r>
      <w:r w:rsidRPr="002A16B0">
        <w:rPr>
          <w:rFonts w:ascii="ff2" w:eastAsia="Times New Roman" w:hAnsi="ff2" w:cs="Arial"/>
          <w:color w:val="000000"/>
          <w:sz w:val="72"/>
          <w:szCs w:val="72"/>
        </w:rPr>
        <w:t>(6), 419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426. http://doi.org/10.1016/j.lrp.2013.08.023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Bohnsack</w:t>
      </w:r>
      <w:proofErr w:type="spellEnd"/>
      <w:r w:rsidRPr="002A16B0">
        <w:rPr>
          <w:rFonts w:ascii="ff2" w:eastAsia="Times New Roman" w:hAnsi="ff2" w:cs="Arial"/>
          <w:color w:val="000000"/>
          <w:sz w:val="72"/>
          <w:szCs w:val="72"/>
        </w:rPr>
        <w:t>, R.</w:t>
      </w:r>
      <w:proofErr w:type="gramStart"/>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Pinkse</w:t>
      </w:r>
      <w:proofErr w:type="spellEnd"/>
      <w:proofErr w:type="gramEnd"/>
      <w:r w:rsidRPr="002A16B0">
        <w:rPr>
          <w:rFonts w:ascii="ff2" w:eastAsia="Times New Roman" w:hAnsi="ff2" w:cs="Arial"/>
          <w:color w:val="000000"/>
          <w:sz w:val="72"/>
          <w:szCs w:val="72"/>
        </w:rPr>
        <w:t xml:space="preserve">, J.,  &amp;  Kolk, A.  (2014).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for sustainable  technologies: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Exploring  business</w:t>
      </w:r>
      <w:proofErr w:type="gramEnd"/>
      <w:r w:rsidRPr="002A16B0">
        <w:rPr>
          <w:rFonts w:ascii="ff2" w:eastAsia="Times New Roman" w:hAnsi="ff2" w:cs="Arial"/>
          <w:color w:val="000000"/>
          <w:sz w:val="72"/>
          <w:szCs w:val="72"/>
        </w:rPr>
        <w:t xml:space="preserve">  model  evolution  in  the  case of  electric  vehicles.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43</w:t>
      </w:r>
      <w:r w:rsidRPr="002A16B0">
        <w:rPr>
          <w:rFonts w:ascii="ff2" w:eastAsia="Times New Roman" w:hAnsi="ff2" w:cs="Arial"/>
          <w:color w:val="000000"/>
          <w:sz w:val="72"/>
          <w:szCs w:val="72"/>
        </w:rPr>
        <w:t>(2), 284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300. http://doi.org/10.1016/j.respol.2013.10.014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proofErr w:type="spellStart"/>
      <w:r w:rsidRPr="002A16B0">
        <w:rPr>
          <w:rFonts w:ascii="ff4" w:eastAsia="Times New Roman" w:hAnsi="ff4" w:cs="Arial"/>
          <w:color w:val="000000"/>
          <w:sz w:val="72"/>
          <w:szCs w:val="72"/>
        </w:rPr>
        <w:t>Codani</w:t>
      </w:r>
      <w:proofErr w:type="spellEnd"/>
      <w:r w:rsidRPr="002A16B0">
        <w:rPr>
          <w:rFonts w:ascii="ff4" w:eastAsia="Times New Roman" w:hAnsi="ff4" w:cs="Arial"/>
          <w:color w:val="000000"/>
          <w:sz w:val="72"/>
          <w:szCs w:val="72"/>
        </w:rPr>
        <w:t>, P., Petit, M., &amp; Perez, Y. (2014). Missing money for EVs: economics impacts of</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TSO market designs. In </w:t>
      </w:r>
      <w:r w:rsidRPr="002A16B0">
        <w:rPr>
          <w:rFonts w:ascii="ff3" w:eastAsia="Times New Roman" w:hAnsi="ff3" w:cs="Arial"/>
          <w:color w:val="000000"/>
          <w:sz w:val="72"/>
          <w:szCs w:val="72"/>
        </w:rPr>
        <w:t>Montpellier Energy Conference (MEC)</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Dijk, M., </w:t>
      </w:r>
      <w:proofErr w:type="spellStart"/>
      <w:r w:rsidRPr="002A16B0">
        <w:rPr>
          <w:rFonts w:ascii="ff2" w:eastAsia="Times New Roman" w:hAnsi="ff2" w:cs="Arial"/>
          <w:color w:val="000000"/>
          <w:sz w:val="72"/>
          <w:szCs w:val="72"/>
        </w:rPr>
        <w:t>Orsato</w:t>
      </w:r>
      <w:proofErr w:type="spellEnd"/>
      <w:r w:rsidRPr="002A16B0">
        <w:rPr>
          <w:rFonts w:ascii="ff2" w:eastAsia="Times New Roman" w:hAnsi="ff2" w:cs="Arial"/>
          <w:color w:val="000000"/>
          <w:sz w:val="72"/>
          <w:szCs w:val="72"/>
        </w:rPr>
        <w:t xml:space="preserve">, R. J., &amp; Kemp, R. (2013). The emergence of an electric mobility trajectory.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Energy Policy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52</w:t>
      </w:r>
      <w:r w:rsidRPr="002A16B0">
        <w:rPr>
          <w:rFonts w:ascii="ff2" w:eastAsia="Times New Roman" w:hAnsi="ff2" w:cs="Arial"/>
          <w:color w:val="000000"/>
          <w:sz w:val="72"/>
          <w:szCs w:val="72"/>
        </w:rPr>
        <w:t>, 135</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145. http://doi.org/10.1016/j.enpol.2012.04.024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Fournier</w:t>
      </w:r>
      <w:proofErr w:type="gramStart"/>
      <w:r w:rsidRPr="002A16B0">
        <w:rPr>
          <w:rFonts w:ascii="ff2" w:eastAsia="Times New Roman" w:hAnsi="ff2" w:cs="Arial"/>
          <w:color w:val="000000"/>
          <w:sz w:val="72"/>
          <w:szCs w:val="72"/>
        </w:rPr>
        <w:t>,  G</w:t>
      </w:r>
      <w:proofErr w:type="gramEnd"/>
      <w:r w:rsidRPr="002A16B0">
        <w:rPr>
          <w:rFonts w:ascii="ff2" w:eastAsia="Times New Roman" w:hAnsi="ff2" w:cs="Arial"/>
          <w:color w:val="000000"/>
          <w:sz w:val="72"/>
          <w:szCs w:val="72"/>
        </w:rPr>
        <w:t xml:space="preserve">.  E.  A. (2012).  The </w:t>
      </w:r>
      <w:proofErr w:type="gramStart"/>
      <w:r w:rsidRPr="002A16B0">
        <w:rPr>
          <w:rFonts w:ascii="ff2" w:eastAsia="Times New Roman" w:hAnsi="ff2" w:cs="Arial"/>
          <w:color w:val="000000"/>
          <w:sz w:val="72"/>
          <w:szCs w:val="72"/>
        </w:rPr>
        <w:t>new  mobility</w:t>
      </w:r>
      <w:proofErr w:type="gramEnd"/>
      <w:r w:rsidRPr="002A16B0">
        <w:rPr>
          <w:rFonts w:ascii="ff2" w:eastAsia="Times New Roman" w:hAnsi="ff2" w:cs="Arial"/>
          <w:color w:val="000000"/>
          <w:sz w:val="72"/>
          <w:szCs w:val="72"/>
        </w:rPr>
        <w:t xml:space="preserve"> paradigm.  Transformation </w:t>
      </w:r>
      <w:proofErr w:type="gramStart"/>
      <w:r w:rsidRPr="002A16B0">
        <w:rPr>
          <w:rFonts w:ascii="ff2" w:eastAsia="Times New Roman" w:hAnsi="ff2" w:cs="Arial"/>
          <w:color w:val="000000"/>
          <w:sz w:val="72"/>
          <w:szCs w:val="72"/>
        </w:rPr>
        <w:t>of  value</w:t>
      </w:r>
      <w:proofErr w:type="gramEnd"/>
      <w:r w:rsidRPr="002A16B0">
        <w:rPr>
          <w:rFonts w:ascii="ff2" w:eastAsia="Times New Roman" w:hAnsi="ff2" w:cs="Arial"/>
          <w:color w:val="000000"/>
          <w:sz w:val="72"/>
          <w:szCs w:val="72"/>
        </w:rPr>
        <w:t xml:space="preserve"> chain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w:t>
      </w:r>
      <w:proofErr w:type="gramStart"/>
      <w:r w:rsidRPr="002A16B0">
        <w:rPr>
          <w:rFonts w:ascii="ff3" w:eastAsia="Times New Roman" w:hAnsi="ff3" w:cs="Arial"/>
          <w:color w:val="000000"/>
          <w:sz w:val="72"/>
          <w:szCs w:val="72"/>
        </w:rPr>
        <w:t>Proceedings  of</w:t>
      </w:r>
      <w:proofErr w:type="gramEnd"/>
      <w:r w:rsidRPr="002A16B0">
        <w:rPr>
          <w:rFonts w:ascii="ff3" w:eastAsia="Times New Roman" w:hAnsi="ff3" w:cs="Arial"/>
          <w:color w:val="000000"/>
          <w:sz w:val="72"/>
          <w:szCs w:val="72"/>
        </w:rPr>
        <w:t xml:space="preserve">  the  20th  </w:t>
      </w:r>
      <w:proofErr w:type="spellStart"/>
      <w:r w:rsidRPr="002A16B0">
        <w:rPr>
          <w:rFonts w:ascii="ff3" w:eastAsia="Times New Roman" w:hAnsi="ff3" w:cs="Arial"/>
          <w:color w:val="000000"/>
          <w:sz w:val="72"/>
          <w:szCs w:val="72"/>
        </w:rPr>
        <w:t>Gerpisa</w:t>
      </w:r>
      <w:proofErr w:type="spellEnd"/>
      <w:r w:rsidRPr="002A16B0">
        <w:rPr>
          <w:rFonts w:ascii="ff3" w:eastAsia="Times New Roman" w:hAnsi="ff3" w:cs="Arial"/>
          <w:color w:val="000000"/>
          <w:sz w:val="72"/>
          <w:szCs w:val="72"/>
        </w:rPr>
        <w:t xml:space="preserve">  International  Colloquium  2012</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(2011), 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Günzel</w:t>
      </w:r>
      <w:proofErr w:type="spellEnd"/>
      <w:r w:rsidRPr="002A16B0">
        <w:rPr>
          <w:rFonts w:ascii="ff2" w:eastAsia="Times New Roman" w:hAnsi="ff2" w:cs="Arial"/>
          <w:color w:val="000000"/>
          <w:sz w:val="72"/>
          <w:szCs w:val="72"/>
        </w:rPr>
        <w:t xml:space="preserve">, F., &amp; Holm, A. B. (2013). One Size Does Not Fit All </w:t>
      </w:r>
      <w:r w:rsidRPr="002A16B0">
        <w:rPr>
          <w:rFonts w:ascii="ff2" w:eastAsia="Times New Roman" w:hAnsi="ff2" w:cs="Arial"/>
          <w:color w:val="000000"/>
          <w:spacing w:val="-2"/>
          <w:sz w:val="72"/>
          <w:szCs w:val="72"/>
        </w:rPr>
        <w:t>--</w:t>
      </w:r>
      <w:r w:rsidRPr="002A16B0">
        <w:rPr>
          <w:rFonts w:ascii="ff2" w:eastAsia="Times New Roman" w:hAnsi="ff2" w:cs="Arial"/>
          <w:color w:val="000000"/>
          <w:sz w:val="72"/>
          <w:szCs w:val="72"/>
        </w:rPr>
        <w:t xml:space="preserve"> Understanding the Front-End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and  Back</w:t>
      </w:r>
      <w:proofErr w:type="gramEnd"/>
      <w:r w:rsidRPr="002A16B0">
        <w:rPr>
          <w:rFonts w:ascii="ff2" w:eastAsia="Times New Roman" w:hAnsi="ff2" w:cs="Arial"/>
          <w:color w:val="000000"/>
          <w:sz w:val="72"/>
          <w:szCs w:val="72"/>
        </w:rPr>
        <w:t xml:space="preserve">-End  of  Business  Model  Innovation.  </w:t>
      </w:r>
      <w:proofErr w:type="gramStart"/>
      <w:r w:rsidRPr="002A16B0">
        <w:rPr>
          <w:rFonts w:ascii="ff3" w:eastAsia="Times New Roman" w:hAnsi="ff3" w:cs="Arial"/>
          <w:color w:val="000000"/>
          <w:sz w:val="72"/>
          <w:szCs w:val="72"/>
        </w:rPr>
        <w:t>International  Journal</w:t>
      </w:r>
      <w:proofErr w:type="gramEnd"/>
      <w:r w:rsidRPr="002A16B0">
        <w:rPr>
          <w:rFonts w:ascii="ff3" w:eastAsia="Times New Roman" w:hAnsi="ff3" w:cs="Arial"/>
          <w:color w:val="000000"/>
          <w:sz w:val="72"/>
          <w:szCs w:val="72"/>
        </w:rPr>
        <w:t xml:space="preserve">  of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17</w:t>
      </w:r>
      <w:r w:rsidRPr="002A16B0">
        <w:rPr>
          <w:rFonts w:ascii="ff2" w:eastAsia="Times New Roman" w:hAnsi="ff2" w:cs="Arial"/>
          <w:color w:val="000000"/>
          <w:sz w:val="72"/>
          <w:szCs w:val="72"/>
        </w:rPr>
        <w:t>(1), 1340002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1340034. http://doi.org/10.1142/S1363919613400021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Huth</w:t>
      </w:r>
      <w:proofErr w:type="spellEnd"/>
      <w:r w:rsidRPr="002A16B0">
        <w:rPr>
          <w:rFonts w:ascii="ff2" w:eastAsia="Times New Roman" w:hAnsi="ff2" w:cs="Arial"/>
          <w:color w:val="000000"/>
          <w:sz w:val="72"/>
          <w:szCs w:val="72"/>
        </w:rPr>
        <w:t xml:space="preserve">, C., </w:t>
      </w:r>
      <w:proofErr w:type="spellStart"/>
      <w:r w:rsidRPr="002A16B0">
        <w:rPr>
          <w:rFonts w:ascii="ff2" w:eastAsia="Times New Roman" w:hAnsi="ff2" w:cs="Arial"/>
          <w:color w:val="000000"/>
          <w:sz w:val="72"/>
          <w:szCs w:val="72"/>
        </w:rPr>
        <w:t>Wittek</w:t>
      </w:r>
      <w:proofErr w:type="spellEnd"/>
      <w:r w:rsidRPr="002A16B0">
        <w:rPr>
          <w:rFonts w:ascii="ff2" w:eastAsia="Times New Roman" w:hAnsi="ff2" w:cs="Arial"/>
          <w:color w:val="000000"/>
          <w:sz w:val="72"/>
          <w:szCs w:val="72"/>
        </w:rPr>
        <w:t xml:space="preserve">, K., &amp; Spengler, T. S. (2013). OEM strategies for vertical integration 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battery value chain.  </w:t>
      </w:r>
      <w:r w:rsidRPr="002A16B0">
        <w:rPr>
          <w:rFonts w:ascii="ff3" w:eastAsia="Times New Roman" w:hAnsi="ff3" w:cs="Arial"/>
          <w:color w:val="000000"/>
          <w:sz w:val="72"/>
          <w:szCs w:val="72"/>
        </w:rPr>
        <w:t xml:space="preserve">International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Automotive  Technology and  Management</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13</w:t>
      </w:r>
      <w:r w:rsidRPr="002A16B0">
        <w:rPr>
          <w:rFonts w:ascii="ff2" w:eastAsia="Times New Roman" w:hAnsi="ff2" w:cs="Arial"/>
          <w:color w:val="000000"/>
          <w:sz w:val="72"/>
          <w:szCs w:val="72"/>
        </w:rPr>
        <w:t xml:space="preserve">(1), 75. http://doi.org/10.1504/IJATM.2013.052780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Kley</w:t>
      </w:r>
      <w:proofErr w:type="spellEnd"/>
      <w:r w:rsidRPr="002A16B0">
        <w:rPr>
          <w:rFonts w:ascii="ff2" w:eastAsia="Times New Roman" w:hAnsi="ff2" w:cs="Arial"/>
          <w:color w:val="000000"/>
          <w:sz w:val="72"/>
          <w:szCs w:val="72"/>
        </w:rPr>
        <w:t xml:space="preserve">, F., Lerch, C., &amp; </w:t>
      </w:r>
      <w:proofErr w:type="spellStart"/>
      <w:r w:rsidRPr="002A16B0">
        <w:rPr>
          <w:rFonts w:ascii="ff2" w:eastAsia="Times New Roman" w:hAnsi="ff2" w:cs="Arial"/>
          <w:color w:val="000000"/>
          <w:sz w:val="72"/>
          <w:szCs w:val="72"/>
        </w:rPr>
        <w:t>Dallinger</w:t>
      </w:r>
      <w:proofErr w:type="spellEnd"/>
      <w:r w:rsidRPr="002A16B0">
        <w:rPr>
          <w:rFonts w:ascii="ff2" w:eastAsia="Times New Roman" w:hAnsi="ff2" w:cs="Arial"/>
          <w:color w:val="000000"/>
          <w:sz w:val="72"/>
          <w:szCs w:val="72"/>
        </w:rPr>
        <w:t>, D. (2011). New business models for electric cars</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A holistic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approach. </w:t>
      </w:r>
      <w:r w:rsidRPr="002A16B0">
        <w:rPr>
          <w:rFonts w:ascii="ff3" w:eastAsia="Times New Roman" w:hAnsi="ff3" w:cs="Arial"/>
          <w:color w:val="000000"/>
          <w:sz w:val="72"/>
          <w:szCs w:val="72"/>
        </w:rPr>
        <w:t>Energy Policy</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39</w:t>
      </w:r>
      <w:r w:rsidRPr="002A16B0">
        <w:rPr>
          <w:rFonts w:ascii="ff2" w:eastAsia="Times New Roman" w:hAnsi="ff2" w:cs="Arial"/>
          <w:color w:val="000000"/>
          <w:sz w:val="72"/>
          <w:szCs w:val="72"/>
        </w:rPr>
        <w:t>(6), 3392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3403. http://doi.org/10.1016/j.enpol.2011.03.036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r w:rsidRPr="002A16B0">
        <w:rPr>
          <w:rFonts w:ascii="ff4" w:eastAsia="Times New Roman" w:hAnsi="ff4" w:cs="Arial"/>
          <w:color w:val="000000"/>
          <w:sz w:val="72"/>
          <w:szCs w:val="72"/>
        </w:rPr>
        <w:t xml:space="preserve">Lu, C., </w:t>
      </w:r>
      <w:proofErr w:type="spellStart"/>
      <w:r w:rsidRPr="002A16B0">
        <w:rPr>
          <w:rFonts w:ascii="ff4" w:eastAsia="Times New Roman" w:hAnsi="ff4" w:cs="Arial"/>
          <w:color w:val="000000"/>
          <w:sz w:val="72"/>
          <w:szCs w:val="72"/>
        </w:rPr>
        <w:t>Rong</w:t>
      </w:r>
      <w:proofErr w:type="spellEnd"/>
      <w:r w:rsidRPr="002A16B0">
        <w:rPr>
          <w:rFonts w:ascii="ff4" w:eastAsia="Times New Roman" w:hAnsi="ff4" w:cs="Arial"/>
          <w:color w:val="000000"/>
          <w:sz w:val="72"/>
          <w:szCs w:val="72"/>
        </w:rPr>
        <w:t>, K., You, J., &amp; Shi, Y. (2014). Business ecosystem and stakeholders’ r</w:t>
      </w:r>
      <w:r w:rsidRPr="002A16B0">
        <w:rPr>
          <w:rFonts w:ascii="ff2" w:eastAsia="Times New Roman" w:hAnsi="ff2" w:cs="Arial"/>
          <w:color w:val="000000"/>
          <w:sz w:val="72"/>
          <w:szCs w:val="72"/>
        </w:rPr>
        <w:t xml:space="preserve">ole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transformation</w:t>
      </w:r>
      <w:proofErr w:type="gramEnd"/>
      <w:r w:rsidRPr="002A16B0">
        <w:rPr>
          <w:rFonts w:ascii="ff2" w:eastAsia="Times New Roman" w:hAnsi="ff2" w:cs="Arial"/>
          <w:color w:val="000000"/>
          <w:sz w:val="72"/>
          <w:szCs w:val="72"/>
        </w:rPr>
        <w:t xml:space="preserve">:  Evidence  from  Chinese  emerging  electric  vehicle  industry.  </w:t>
      </w:r>
      <w:r w:rsidRPr="002A16B0">
        <w:rPr>
          <w:rFonts w:ascii="ff3" w:eastAsia="Times New Roman" w:hAnsi="ff3" w:cs="Arial"/>
          <w:color w:val="000000"/>
          <w:sz w:val="72"/>
          <w:szCs w:val="72"/>
        </w:rPr>
        <w:t xml:space="preserve">Expert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proofErr w:type="gramStart"/>
      <w:r w:rsidRPr="002A16B0">
        <w:rPr>
          <w:rFonts w:ascii="ff3" w:eastAsia="Times New Roman" w:hAnsi="ff3" w:cs="Arial"/>
          <w:color w:val="000000"/>
          <w:sz w:val="72"/>
          <w:szCs w:val="72"/>
        </w:rPr>
        <w:t>Systems  with</w:t>
      </w:r>
      <w:proofErr w:type="gramEnd"/>
      <w:r w:rsidRPr="002A16B0">
        <w:rPr>
          <w:rFonts w:ascii="ff3" w:eastAsia="Times New Roman" w:hAnsi="ff3" w:cs="Arial"/>
          <w:color w:val="000000"/>
          <w:sz w:val="72"/>
          <w:szCs w:val="72"/>
        </w:rPr>
        <w:t xml:space="preserve">  Applications</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41</w:t>
      </w:r>
      <w:r w:rsidRPr="002A16B0">
        <w:rPr>
          <w:rFonts w:ascii="ff2" w:eastAsia="Times New Roman" w:hAnsi="ff2" w:cs="Arial"/>
          <w:color w:val="000000"/>
          <w:sz w:val="72"/>
          <w:szCs w:val="72"/>
        </w:rPr>
        <w:t>(10),  4579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4595.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http://doi.org/10.1016/j.eswa.2014.01.026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Markides</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(2006)</w:t>
      </w:r>
      <w:proofErr w:type="gramStart"/>
      <w:r w:rsidRPr="002A16B0">
        <w:rPr>
          <w:rFonts w:ascii="ff2" w:eastAsia="Times New Roman" w:hAnsi="ff2" w:cs="Arial"/>
          <w:color w:val="000000"/>
          <w:sz w:val="72"/>
          <w:szCs w:val="72"/>
        </w:rPr>
        <w:t>.  Disruptive</w:t>
      </w:r>
      <w:proofErr w:type="gramEnd"/>
      <w:r w:rsidRPr="002A16B0">
        <w:rPr>
          <w:rFonts w:ascii="ff2" w:eastAsia="Times New Roman" w:hAnsi="ff2" w:cs="Arial"/>
          <w:color w:val="000000"/>
          <w:sz w:val="72"/>
          <w:szCs w:val="72"/>
        </w:rPr>
        <w:t xml:space="preserve">  innovation:  In  need  of  better  theory.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Product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Innovation 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23</w:t>
      </w:r>
      <w:r w:rsidRPr="002A16B0">
        <w:rPr>
          <w:rFonts w:ascii="ff2" w:eastAsia="Times New Roman" w:hAnsi="ff2" w:cs="Arial"/>
          <w:color w:val="000000"/>
          <w:sz w:val="72"/>
          <w:szCs w:val="72"/>
        </w:rPr>
        <w:t>, 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25. http://doi.org/10.1111/j.1540-5885.2005.00177.x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(2004)</w:t>
      </w:r>
      <w:proofErr w:type="gramStart"/>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The</w:t>
      </w:r>
      <w:proofErr w:type="gramEnd"/>
      <w:r w:rsidRPr="002A16B0">
        <w:rPr>
          <w:rFonts w:ascii="ff3" w:eastAsia="Times New Roman" w:hAnsi="ff3" w:cs="Arial"/>
          <w:color w:val="000000"/>
          <w:sz w:val="72"/>
          <w:szCs w:val="72"/>
        </w:rPr>
        <w:t xml:space="preserve">  Business  Model  Ontology. </w:t>
      </w:r>
      <w:proofErr w:type="gramStart"/>
      <w:r w:rsidRPr="002A16B0">
        <w:rPr>
          <w:rFonts w:ascii="ff3" w:eastAsia="Times New Roman" w:hAnsi="ff3" w:cs="Arial"/>
          <w:color w:val="000000"/>
          <w:sz w:val="72"/>
          <w:szCs w:val="72"/>
        </w:rPr>
        <w:t>A  proposition</w:t>
      </w:r>
      <w:proofErr w:type="gramEnd"/>
      <w:r w:rsidRPr="002A16B0">
        <w:rPr>
          <w:rFonts w:ascii="ff3" w:eastAsia="Times New Roman" w:hAnsi="ff3" w:cs="Arial"/>
          <w:color w:val="000000"/>
          <w:sz w:val="72"/>
          <w:szCs w:val="72"/>
        </w:rPr>
        <w:t xml:space="preserve"> in  a Design  Science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Approach</w:t>
      </w:r>
      <w:r w:rsidRPr="002A16B0">
        <w:rPr>
          <w:rFonts w:ascii="ff2" w:eastAsia="Times New Roman" w:hAnsi="ff2" w:cs="Arial"/>
          <w:color w:val="000000"/>
          <w:sz w:val="72"/>
          <w:szCs w:val="72"/>
        </w:rPr>
        <w:t xml:space="preserve">. HEC Lausanne.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Pigneur</w:t>
      </w:r>
      <w:proofErr w:type="spellEnd"/>
      <w:r w:rsidRPr="002A16B0">
        <w:rPr>
          <w:rFonts w:ascii="ff2" w:eastAsia="Times New Roman" w:hAnsi="ff2" w:cs="Arial"/>
          <w:color w:val="000000"/>
          <w:sz w:val="72"/>
          <w:szCs w:val="72"/>
        </w:rPr>
        <w:t>,  Y.  (2002)</w:t>
      </w:r>
      <w:proofErr w:type="gramStart"/>
      <w:r w:rsidRPr="002A16B0">
        <w:rPr>
          <w:rFonts w:ascii="ff2" w:eastAsia="Times New Roman" w:hAnsi="ff2" w:cs="Arial"/>
          <w:color w:val="000000"/>
          <w:sz w:val="72"/>
          <w:szCs w:val="72"/>
        </w:rPr>
        <w:t>.  An</w:t>
      </w:r>
      <w:proofErr w:type="gramEnd"/>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Model  Ontology  for  Modeling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(1986)</w:t>
      </w:r>
      <w:proofErr w:type="gramStart"/>
      <w:r w:rsidRPr="002A16B0">
        <w:rPr>
          <w:rFonts w:ascii="ff2" w:eastAsia="Times New Roman" w:hAnsi="ff2" w:cs="Arial"/>
          <w:color w:val="000000"/>
          <w:sz w:val="72"/>
          <w:szCs w:val="72"/>
        </w:rPr>
        <w:t>.  Profiting</w:t>
      </w:r>
      <w:proofErr w:type="gramEnd"/>
      <w:r w:rsidRPr="002A16B0">
        <w:rPr>
          <w:rFonts w:ascii="ff2" w:eastAsia="Times New Roman" w:hAnsi="ff2" w:cs="Arial"/>
          <w:color w:val="000000"/>
          <w:sz w:val="72"/>
          <w:szCs w:val="72"/>
        </w:rPr>
        <w:t xml:space="preserve">  from  technological  innovation:  Implications  for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collaboration</w:t>
      </w:r>
      <w:proofErr w:type="gramEnd"/>
      <w:r w:rsidRPr="002A16B0">
        <w:rPr>
          <w:rFonts w:ascii="ff2" w:eastAsia="Times New Roman" w:hAnsi="ff2" w:cs="Arial"/>
          <w:color w:val="000000"/>
          <w:sz w:val="72"/>
          <w:szCs w:val="72"/>
        </w:rPr>
        <w:t xml:space="preserve">,  licensing  and  public  policy.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r w:rsidRPr="002A16B0">
        <w:rPr>
          <w:rFonts w:ascii="ff3" w:eastAsia="Times New Roman" w:hAnsi="ff3" w:cs="Arial"/>
          <w:color w:val="000000"/>
          <w:spacing w:val="7"/>
          <w:sz w:val="72"/>
          <w:szCs w:val="72"/>
        </w:rPr>
        <w:t>22</w:t>
      </w:r>
      <w:r w:rsidRPr="002A16B0">
        <w:rPr>
          <w:rFonts w:ascii="ff2" w:eastAsia="Times New Roman" w:hAnsi="ff2" w:cs="Arial"/>
          <w:color w:val="000000"/>
          <w:sz w:val="72"/>
          <w:szCs w:val="72"/>
        </w:rPr>
        <w:t>(2),  112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113.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http://doi.org/10.1016/0048-7333(93)90063-N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xml:space="preserve">.  J.  (2010).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business  strategy  and  innovation.  </w:t>
      </w:r>
      <w:proofErr w:type="gramStart"/>
      <w:r w:rsidRPr="002A16B0">
        <w:rPr>
          <w:rFonts w:ascii="ff3" w:eastAsia="Times New Roman" w:hAnsi="ff3" w:cs="Arial"/>
          <w:color w:val="000000"/>
          <w:sz w:val="72"/>
          <w:szCs w:val="72"/>
        </w:rPr>
        <w:t>Long  Range</w:t>
      </w:r>
      <w:proofErr w:type="gramEnd"/>
      <w:r w:rsidRPr="002A16B0">
        <w:rPr>
          <w:rFonts w:ascii="ff3" w:eastAsia="Times New Roman" w:hAnsi="ff3"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43</w:t>
      </w:r>
      <w:r w:rsidRPr="002A16B0">
        <w:rPr>
          <w:rFonts w:ascii="ff2" w:eastAsia="Times New Roman" w:hAnsi="ff2" w:cs="Arial"/>
          <w:color w:val="000000"/>
          <w:spacing w:val="-2"/>
          <w:sz w:val="72"/>
          <w:szCs w:val="72"/>
        </w:rPr>
        <w:t>(2</w:t>
      </w:r>
      <w:r w:rsidRPr="002A16B0">
        <w:rPr>
          <w:rFonts w:ascii="ff2" w:eastAsia="Times New Roman" w:hAnsi="ff2" w:cs="Arial"/>
          <w:color w:val="000000"/>
          <w:sz w:val="72"/>
          <w:szCs w:val="72"/>
        </w:rPr>
        <w:t>-3), 172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194. http://doi.org/10.1016/j.lrp.2009.07.003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Weiller</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&amp;  Neely,  a.  (2014)</w:t>
      </w:r>
      <w:proofErr w:type="gramStart"/>
      <w:r w:rsidRPr="002A16B0">
        <w:rPr>
          <w:rFonts w:ascii="ff2" w:eastAsia="Times New Roman" w:hAnsi="ff2" w:cs="Arial"/>
          <w:color w:val="000000"/>
          <w:sz w:val="72"/>
          <w:szCs w:val="72"/>
        </w:rPr>
        <w:t>.  Using</w:t>
      </w:r>
      <w:proofErr w:type="gramEnd"/>
      <w:r w:rsidRPr="002A16B0">
        <w:rPr>
          <w:rFonts w:ascii="ff2" w:eastAsia="Times New Roman" w:hAnsi="ff2" w:cs="Arial"/>
          <w:color w:val="000000"/>
          <w:sz w:val="72"/>
          <w:szCs w:val="72"/>
        </w:rPr>
        <w:t xml:space="preserve">  electric  vehicles  for  energy  services:  Industry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perspectives. </w:t>
      </w:r>
      <w:r w:rsidRPr="002A16B0">
        <w:rPr>
          <w:rFonts w:ascii="ff3" w:eastAsia="Times New Roman" w:hAnsi="ff3" w:cs="Arial"/>
          <w:color w:val="000000"/>
          <w:sz w:val="72"/>
          <w:szCs w:val="72"/>
        </w:rPr>
        <w:t>Energy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77</w:t>
      </w:r>
      <w:r w:rsidRPr="002A16B0">
        <w:rPr>
          <w:rFonts w:ascii="ff2" w:eastAsia="Times New Roman" w:hAnsi="ff2" w:cs="Arial"/>
          <w:color w:val="000000"/>
          <w:sz w:val="72"/>
          <w:szCs w:val="72"/>
        </w:rPr>
        <w:t>, 194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200. http://doi.org/10.1016/j.energy.2014.06.066</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OEMs, </w:t>
      </w:r>
      <w:proofErr w:type="gramStart"/>
      <w:r w:rsidRPr="002A16B0">
        <w:rPr>
          <w:rFonts w:ascii="ff2" w:eastAsia="Times New Roman" w:hAnsi="ff2" w:cs="Arial"/>
          <w:color w:val="000000"/>
          <w:sz w:val="72"/>
          <w:szCs w:val="72"/>
        </w:rPr>
        <w:t>and  it</w:t>
      </w:r>
      <w:proofErr w:type="gramEnd"/>
      <w:r w:rsidRPr="002A16B0">
        <w:rPr>
          <w:rFonts w:ascii="ff2" w:eastAsia="Times New Roman" w:hAnsi="ff2" w:cs="Arial"/>
          <w:color w:val="000000"/>
          <w:sz w:val="72"/>
          <w:szCs w:val="72"/>
        </w:rPr>
        <w:t xml:space="preserve"> will  increase the  add-on-value of  vehicle or  after sell services,  OEMs should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take  action  on  integrating  information  technology  for  both  vehicle  value  proposition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distribution channel.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New value configuration with more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Tesla Motor </w:t>
      </w:r>
      <w:proofErr w:type="gramStart"/>
      <w:r w:rsidRPr="002A16B0">
        <w:rPr>
          <w:rFonts w:ascii="ff2" w:eastAsia="Times New Roman" w:hAnsi="ff2" w:cs="Arial"/>
          <w:color w:val="000000"/>
          <w:sz w:val="72"/>
          <w:szCs w:val="72"/>
        </w:rPr>
        <w:t>holds  a</w:t>
      </w:r>
      <w:proofErr w:type="gramEnd"/>
      <w:r w:rsidRPr="002A16B0">
        <w:rPr>
          <w:rFonts w:ascii="ff2" w:eastAsia="Times New Roman" w:hAnsi="ff2" w:cs="Arial"/>
          <w:color w:val="000000"/>
          <w:sz w:val="72"/>
          <w:szCs w:val="72"/>
        </w:rPr>
        <w:t xml:space="preserve">  new value  configuration  which involving in  high level  of vertical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integration  towards</w:t>
      </w:r>
      <w:proofErr w:type="gramEnd"/>
      <w:r w:rsidRPr="002A16B0">
        <w:rPr>
          <w:rFonts w:ascii="ff2" w:eastAsia="Times New Roman" w:hAnsi="ff2" w:cs="Arial"/>
          <w:color w:val="000000"/>
          <w:sz w:val="72"/>
          <w:szCs w:val="72"/>
        </w:rPr>
        <w:t xml:space="preserve">  battery  and  recharging  network.  </w:t>
      </w:r>
      <w:proofErr w:type="gramStart"/>
      <w:r w:rsidRPr="002A16B0">
        <w:rPr>
          <w:rFonts w:ascii="ff2" w:eastAsia="Times New Roman" w:hAnsi="ff2" w:cs="Arial"/>
          <w:color w:val="000000"/>
          <w:sz w:val="72"/>
          <w:szCs w:val="72"/>
        </w:rPr>
        <w:t>The  integration</w:t>
      </w:r>
      <w:proofErr w:type="gramEnd"/>
      <w:r w:rsidRPr="002A16B0">
        <w:rPr>
          <w:rFonts w:ascii="ff2" w:eastAsia="Times New Roman" w:hAnsi="ff2" w:cs="Arial"/>
          <w:color w:val="000000"/>
          <w:sz w:val="72"/>
          <w:szCs w:val="72"/>
        </w:rPr>
        <w:t xml:space="preserve">  strategy  will  reduce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coordinate</w:t>
      </w:r>
      <w:proofErr w:type="gramEnd"/>
      <w:r w:rsidRPr="002A16B0">
        <w:rPr>
          <w:rFonts w:ascii="ff2" w:eastAsia="Times New Roman" w:hAnsi="ff2" w:cs="Arial"/>
          <w:color w:val="000000"/>
          <w:sz w:val="72"/>
          <w:szCs w:val="72"/>
        </w:rPr>
        <w:t xml:space="preserve"> cost  between OEM and its supplier, and reduce risk caused by  lack  of  supporting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infrastructure, however, it also involves high investment and risk coming from the uncertainty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of EV industry. EV is a relatively new industry in its emerging stage, OEMs need to value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trade-off</w:t>
      </w:r>
      <w:proofErr w:type="gramEnd"/>
      <w:r w:rsidRPr="002A16B0">
        <w:rPr>
          <w:rFonts w:ascii="ff2" w:eastAsia="Times New Roman" w:hAnsi="ff2" w:cs="Arial"/>
          <w:color w:val="000000"/>
          <w:sz w:val="72"/>
          <w:szCs w:val="72"/>
        </w:rPr>
        <w:t xml:space="preserve"> and  the transaction cost  for the  value configuration  and  firm organization  </w:t>
      </w:r>
      <w:r w:rsidRPr="002A16B0">
        <w:rPr>
          <w:rFonts w:ascii="ff2" w:eastAsia="Times New Roman" w:hAnsi="ff2" w:cs="Arial"/>
          <w:color w:val="000000"/>
          <w:spacing w:val="1"/>
          <w:sz w:val="72"/>
          <w:szCs w:val="72"/>
        </w:rPr>
        <w:t>th</w:t>
      </w:r>
      <w:r w:rsidRPr="002A16B0">
        <w:rPr>
          <w:rFonts w:ascii="ff2" w:eastAsia="Times New Roman" w:hAnsi="ff2" w:cs="Arial"/>
          <w:color w:val="000000"/>
          <w:sz w:val="72"/>
          <w:szCs w:val="72"/>
        </w:rPr>
        <w:t xml:space="preserve">ey are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possessing.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Acknowledgements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Yurong</w:t>
      </w:r>
      <w:proofErr w:type="spellEnd"/>
      <w:r w:rsidRPr="002A16B0">
        <w:rPr>
          <w:rFonts w:ascii="ff2" w:eastAsia="Times New Roman" w:hAnsi="ff2" w:cs="Arial"/>
          <w:color w:val="000000"/>
          <w:sz w:val="72"/>
          <w:szCs w:val="72"/>
        </w:rPr>
        <w:t xml:space="preserve"> Chen benefits from the support of the Chair "PSA Peugeot Citroen Automobile: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Hybrid technologies </w:t>
      </w:r>
      <w:proofErr w:type="gramStart"/>
      <w:r w:rsidRPr="002A16B0">
        <w:rPr>
          <w:rFonts w:ascii="ff2" w:eastAsia="Times New Roman" w:hAnsi="ff2" w:cs="Arial"/>
          <w:color w:val="000000"/>
          <w:sz w:val="72"/>
          <w:szCs w:val="72"/>
        </w:rPr>
        <w:t>and  Economy</w:t>
      </w:r>
      <w:proofErr w:type="gramEnd"/>
      <w:r w:rsidRPr="002A16B0">
        <w:rPr>
          <w:rFonts w:ascii="ff2" w:eastAsia="Times New Roman" w:hAnsi="ff2" w:cs="Arial"/>
          <w:color w:val="000000"/>
          <w:sz w:val="72"/>
          <w:szCs w:val="72"/>
        </w:rPr>
        <w:t xml:space="preserve">  of Electromobility", so-called  Armand Peugeot  Chair  led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 xml:space="preserve">by  </w:t>
      </w:r>
      <w:proofErr w:type="spellStart"/>
      <w:r w:rsidRPr="002A16B0">
        <w:rPr>
          <w:rFonts w:ascii="ff2" w:eastAsia="Times New Roman" w:hAnsi="ff2" w:cs="Arial"/>
          <w:color w:val="000000"/>
          <w:sz w:val="72"/>
          <w:szCs w:val="72"/>
        </w:rPr>
        <w:t>CentraleSupélec</w:t>
      </w:r>
      <w:proofErr w:type="spellEnd"/>
      <w:proofErr w:type="gramEnd"/>
      <w:r w:rsidRPr="002A16B0">
        <w:rPr>
          <w:rFonts w:ascii="ff2" w:eastAsia="Times New Roman" w:hAnsi="ff2" w:cs="Arial"/>
          <w:color w:val="000000"/>
          <w:sz w:val="72"/>
          <w:szCs w:val="72"/>
        </w:rPr>
        <w:t xml:space="preserve">,  and  ESSEC Business  School and  sponsored  by PEUGEOT  CITROEN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Automobile. She would like to express her gratitude towards all partner institutions within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program as well as the Armand Peugeot Chair. </w:t>
      </w:r>
    </w:p>
    <w:p w:rsidR="002A16B0" w:rsidRPr="002A16B0" w:rsidRDefault="002A16B0" w:rsidP="002A16B0">
      <w:pPr>
        <w:shd w:val="clear" w:color="auto" w:fill="FFFFFF"/>
        <w:spacing w:after="0" w:line="0" w:lineRule="auto"/>
        <w:rPr>
          <w:rFonts w:ascii="ff1" w:eastAsia="Times New Roman" w:hAnsi="ff1" w:cs="Arial"/>
          <w:color w:val="2E74B5"/>
          <w:sz w:val="108"/>
          <w:szCs w:val="108"/>
        </w:rPr>
      </w:pPr>
      <w:r w:rsidRPr="002A16B0">
        <w:rPr>
          <w:rFonts w:ascii="ff1" w:eastAsia="Times New Roman" w:hAnsi="ff1" w:cs="Arial"/>
          <w:color w:val="2E74B5"/>
          <w:sz w:val="108"/>
          <w:szCs w:val="108"/>
        </w:rPr>
        <w:t xml:space="preserve">References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Amit</w:t>
      </w:r>
      <w:proofErr w:type="gramStart"/>
      <w:r w:rsidRPr="002A16B0">
        <w:rPr>
          <w:rFonts w:ascii="ff2" w:eastAsia="Times New Roman" w:hAnsi="ff2" w:cs="Arial"/>
          <w:color w:val="000000"/>
          <w:sz w:val="72"/>
          <w:szCs w:val="72"/>
        </w:rPr>
        <w:t>,  R</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Zott</w:t>
      </w:r>
      <w:proofErr w:type="spellEnd"/>
      <w:r w:rsidRPr="002A16B0">
        <w:rPr>
          <w:rFonts w:ascii="ff2" w:eastAsia="Times New Roman" w:hAnsi="ff2" w:cs="Arial"/>
          <w:color w:val="000000"/>
          <w:sz w:val="72"/>
          <w:szCs w:val="72"/>
        </w:rPr>
        <w:t>,  C.  (2001)</w:t>
      </w:r>
      <w:proofErr w:type="gramStart"/>
      <w:r w:rsidRPr="002A16B0">
        <w:rPr>
          <w:rFonts w:ascii="ff2" w:eastAsia="Times New Roman" w:hAnsi="ff2" w:cs="Arial"/>
          <w:color w:val="000000"/>
          <w:sz w:val="72"/>
          <w:szCs w:val="72"/>
        </w:rPr>
        <w:t>.  Value</w:t>
      </w:r>
      <w:proofErr w:type="gramEnd"/>
      <w:r w:rsidRPr="002A16B0">
        <w:rPr>
          <w:rFonts w:ascii="ff2" w:eastAsia="Times New Roman" w:hAnsi="ff2" w:cs="Arial"/>
          <w:color w:val="000000"/>
          <w:sz w:val="72"/>
          <w:szCs w:val="72"/>
        </w:rPr>
        <w:t xml:space="preserve">  creation in  e-business.  </w:t>
      </w:r>
      <w:proofErr w:type="gramStart"/>
      <w:r w:rsidRPr="002A16B0">
        <w:rPr>
          <w:rFonts w:ascii="ff3" w:eastAsia="Times New Roman" w:hAnsi="ff3" w:cs="Arial"/>
          <w:color w:val="000000"/>
          <w:sz w:val="72"/>
          <w:szCs w:val="72"/>
        </w:rPr>
        <w:t>Strategic  Management</w:t>
      </w:r>
      <w:proofErr w:type="gramEnd"/>
      <w:r w:rsidRPr="002A16B0">
        <w:rPr>
          <w:rFonts w:ascii="ff3" w:eastAsia="Times New Roman" w:hAnsi="ff3" w:cs="Arial"/>
          <w:color w:val="000000"/>
          <w:sz w:val="72"/>
          <w:szCs w:val="72"/>
        </w:rPr>
        <w:t xml:space="preserve"> Journal</w:t>
      </w:r>
      <w:r w:rsidRPr="002A16B0">
        <w:rPr>
          <w:rFonts w:ascii="ff2" w:eastAsia="Times New Roman" w:hAnsi="ff2" w:cs="Arial"/>
          <w:color w:val="000000"/>
          <w:spacing w:val="7"/>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22</w:t>
      </w:r>
      <w:r w:rsidRPr="002A16B0">
        <w:rPr>
          <w:rFonts w:ascii="ff2" w:eastAsia="Times New Roman" w:hAnsi="ff2" w:cs="Arial"/>
          <w:color w:val="000000"/>
          <w:spacing w:val="-2"/>
          <w:sz w:val="72"/>
          <w:szCs w:val="72"/>
        </w:rPr>
        <w:t>(6</w:t>
      </w:r>
      <w:r w:rsidRPr="002A16B0">
        <w:rPr>
          <w:rFonts w:ascii="ff2" w:eastAsia="Times New Roman" w:hAnsi="ff2" w:cs="Arial"/>
          <w:color w:val="000000"/>
          <w:sz w:val="72"/>
          <w:szCs w:val="72"/>
        </w:rPr>
        <w:t>-7), 493</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520. http://doi.org/10.1002/smj.187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Baden-Fuller</w:t>
      </w:r>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Haefliger</w:t>
      </w:r>
      <w:proofErr w:type="spellEnd"/>
      <w:r w:rsidRPr="002A16B0">
        <w:rPr>
          <w:rFonts w:ascii="ff2" w:eastAsia="Times New Roman" w:hAnsi="ff2" w:cs="Arial"/>
          <w:color w:val="000000"/>
          <w:sz w:val="72"/>
          <w:szCs w:val="72"/>
        </w:rPr>
        <w:t>,  S.  (2013)</w:t>
      </w:r>
      <w:proofErr w:type="gramStart"/>
      <w:r w:rsidRPr="002A16B0">
        <w:rPr>
          <w:rFonts w:ascii="ff2" w:eastAsia="Times New Roman" w:hAnsi="ff2" w:cs="Arial"/>
          <w:color w:val="000000"/>
          <w:sz w:val="72"/>
          <w:szCs w:val="72"/>
        </w:rPr>
        <w:t>.  Business</w:t>
      </w:r>
      <w:proofErr w:type="gramEnd"/>
      <w:r w:rsidRPr="002A16B0">
        <w:rPr>
          <w:rFonts w:ascii="ff2" w:eastAsia="Times New Roman" w:hAnsi="ff2" w:cs="Arial"/>
          <w:color w:val="000000"/>
          <w:sz w:val="72"/>
          <w:szCs w:val="72"/>
        </w:rPr>
        <w:t xml:space="preserve">  Models  and  Technological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Long Range 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46</w:t>
      </w:r>
      <w:r w:rsidRPr="002A16B0">
        <w:rPr>
          <w:rFonts w:ascii="ff2" w:eastAsia="Times New Roman" w:hAnsi="ff2" w:cs="Arial"/>
          <w:color w:val="000000"/>
          <w:sz w:val="72"/>
          <w:szCs w:val="72"/>
        </w:rPr>
        <w:t>(6), 419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426. http://doi.org/10.1016/j.lrp.2013.08.023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Bohnsack</w:t>
      </w:r>
      <w:proofErr w:type="spellEnd"/>
      <w:r w:rsidRPr="002A16B0">
        <w:rPr>
          <w:rFonts w:ascii="ff2" w:eastAsia="Times New Roman" w:hAnsi="ff2" w:cs="Arial"/>
          <w:color w:val="000000"/>
          <w:sz w:val="72"/>
          <w:szCs w:val="72"/>
        </w:rPr>
        <w:t>, R.</w:t>
      </w:r>
      <w:proofErr w:type="gramStart"/>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Pinkse</w:t>
      </w:r>
      <w:proofErr w:type="spellEnd"/>
      <w:proofErr w:type="gramEnd"/>
      <w:r w:rsidRPr="002A16B0">
        <w:rPr>
          <w:rFonts w:ascii="ff2" w:eastAsia="Times New Roman" w:hAnsi="ff2" w:cs="Arial"/>
          <w:color w:val="000000"/>
          <w:sz w:val="72"/>
          <w:szCs w:val="72"/>
        </w:rPr>
        <w:t xml:space="preserve">, J.,  &amp;  Kolk, A.  (2014).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for sustainable  technologies: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Exploring  business</w:t>
      </w:r>
      <w:proofErr w:type="gramEnd"/>
      <w:r w:rsidRPr="002A16B0">
        <w:rPr>
          <w:rFonts w:ascii="ff2" w:eastAsia="Times New Roman" w:hAnsi="ff2" w:cs="Arial"/>
          <w:color w:val="000000"/>
          <w:sz w:val="72"/>
          <w:szCs w:val="72"/>
        </w:rPr>
        <w:t xml:space="preserve">  model  evolution  in  the  case of  electric  vehicles.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43</w:t>
      </w:r>
      <w:r w:rsidRPr="002A16B0">
        <w:rPr>
          <w:rFonts w:ascii="ff2" w:eastAsia="Times New Roman" w:hAnsi="ff2" w:cs="Arial"/>
          <w:color w:val="000000"/>
          <w:sz w:val="72"/>
          <w:szCs w:val="72"/>
        </w:rPr>
        <w:t>(2), 284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300. http://doi.org/10.1016/j.respol.2013.10.014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proofErr w:type="spellStart"/>
      <w:r w:rsidRPr="002A16B0">
        <w:rPr>
          <w:rFonts w:ascii="ff4" w:eastAsia="Times New Roman" w:hAnsi="ff4" w:cs="Arial"/>
          <w:color w:val="000000"/>
          <w:sz w:val="72"/>
          <w:szCs w:val="72"/>
        </w:rPr>
        <w:t>Codani</w:t>
      </w:r>
      <w:proofErr w:type="spellEnd"/>
      <w:r w:rsidRPr="002A16B0">
        <w:rPr>
          <w:rFonts w:ascii="ff4" w:eastAsia="Times New Roman" w:hAnsi="ff4" w:cs="Arial"/>
          <w:color w:val="000000"/>
          <w:sz w:val="72"/>
          <w:szCs w:val="72"/>
        </w:rPr>
        <w:t>, P., Petit, M., &amp; Perez, Y. (2014). Missing money for EVs: economics impacts of</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TSO market designs. In </w:t>
      </w:r>
      <w:r w:rsidRPr="002A16B0">
        <w:rPr>
          <w:rFonts w:ascii="ff3" w:eastAsia="Times New Roman" w:hAnsi="ff3" w:cs="Arial"/>
          <w:color w:val="000000"/>
          <w:sz w:val="72"/>
          <w:szCs w:val="72"/>
        </w:rPr>
        <w:t>Montpellier Energy Conference (MEC)</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Dijk, M., </w:t>
      </w:r>
      <w:proofErr w:type="spellStart"/>
      <w:r w:rsidRPr="002A16B0">
        <w:rPr>
          <w:rFonts w:ascii="ff2" w:eastAsia="Times New Roman" w:hAnsi="ff2" w:cs="Arial"/>
          <w:color w:val="000000"/>
          <w:sz w:val="72"/>
          <w:szCs w:val="72"/>
        </w:rPr>
        <w:t>Orsato</w:t>
      </w:r>
      <w:proofErr w:type="spellEnd"/>
      <w:r w:rsidRPr="002A16B0">
        <w:rPr>
          <w:rFonts w:ascii="ff2" w:eastAsia="Times New Roman" w:hAnsi="ff2" w:cs="Arial"/>
          <w:color w:val="000000"/>
          <w:sz w:val="72"/>
          <w:szCs w:val="72"/>
        </w:rPr>
        <w:t xml:space="preserve">, R. J., &amp; Kemp, R. (2013). The emergence of an electric mobility trajectory.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Energy Policy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52</w:t>
      </w:r>
      <w:r w:rsidRPr="002A16B0">
        <w:rPr>
          <w:rFonts w:ascii="ff2" w:eastAsia="Times New Roman" w:hAnsi="ff2" w:cs="Arial"/>
          <w:color w:val="000000"/>
          <w:sz w:val="72"/>
          <w:szCs w:val="72"/>
        </w:rPr>
        <w:t>, 135</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145. http://doi.org/10.1016/j.enpol.2012.04.024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Fournier</w:t>
      </w:r>
      <w:proofErr w:type="gramStart"/>
      <w:r w:rsidRPr="002A16B0">
        <w:rPr>
          <w:rFonts w:ascii="ff2" w:eastAsia="Times New Roman" w:hAnsi="ff2" w:cs="Arial"/>
          <w:color w:val="000000"/>
          <w:sz w:val="72"/>
          <w:szCs w:val="72"/>
        </w:rPr>
        <w:t>,  G</w:t>
      </w:r>
      <w:proofErr w:type="gramEnd"/>
      <w:r w:rsidRPr="002A16B0">
        <w:rPr>
          <w:rFonts w:ascii="ff2" w:eastAsia="Times New Roman" w:hAnsi="ff2" w:cs="Arial"/>
          <w:color w:val="000000"/>
          <w:sz w:val="72"/>
          <w:szCs w:val="72"/>
        </w:rPr>
        <w:t xml:space="preserve">.  E.  A. (2012).  The </w:t>
      </w:r>
      <w:proofErr w:type="gramStart"/>
      <w:r w:rsidRPr="002A16B0">
        <w:rPr>
          <w:rFonts w:ascii="ff2" w:eastAsia="Times New Roman" w:hAnsi="ff2" w:cs="Arial"/>
          <w:color w:val="000000"/>
          <w:sz w:val="72"/>
          <w:szCs w:val="72"/>
        </w:rPr>
        <w:t>new  mobility</w:t>
      </w:r>
      <w:proofErr w:type="gramEnd"/>
      <w:r w:rsidRPr="002A16B0">
        <w:rPr>
          <w:rFonts w:ascii="ff2" w:eastAsia="Times New Roman" w:hAnsi="ff2" w:cs="Arial"/>
          <w:color w:val="000000"/>
          <w:sz w:val="72"/>
          <w:szCs w:val="72"/>
        </w:rPr>
        <w:t xml:space="preserve"> paradigm.  Transformation </w:t>
      </w:r>
      <w:proofErr w:type="gramStart"/>
      <w:r w:rsidRPr="002A16B0">
        <w:rPr>
          <w:rFonts w:ascii="ff2" w:eastAsia="Times New Roman" w:hAnsi="ff2" w:cs="Arial"/>
          <w:color w:val="000000"/>
          <w:sz w:val="72"/>
          <w:szCs w:val="72"/>
        </w:rPr>
        <w:t>of  value</w:t>
      </w:r>
      <w:proofErr w:type="gramEnd"/>
      <w:r w:rsidRPr="002A16B0">
        <w:rPr>
          <w:rFonts w:ascii="ff2" w:eastAsia="Times New Roman" w:hAnsi="ff2" w:cs="Arial"/>
          <w:color w:val="000000"/>
          <w:sz w:val="72"/>
          <w:szCs w:val="72"/>
        </w:rPr>
        <w:t xml:space="preserve"> chain  and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w:t>
      </w:r>
      <w:proofErr w:type="gramStart"/>
      <w:r w:rsidRPr="002A16B0">
        <w:rPr>
          <w:rFonts w:ascii="ff3" w:eastAsia="Times New Roman" w:hAnsi="ff3" w:cs="Arial"/>
          <w:color w:val="000000"/>
          <w:sz w:val="72"/>
          <w:szCs w:val="72"/>
        </w:rPr>
        <w:t>Proceedings  of</w:t>
      </w:r>
      <w:proofErr w:type="gramEnd"/>
      <w:r w:rsidRPr="002A16B0">
        <w:rPr>
          <w:rFonts w:ascii="ff3" w:eastAsia="Times New Roman" w:hAnsi="ff3" w:cs="Arial"/>
          <w:color w:val="000000"/>
          <w:sz w:val="72"/>
          <w:szCs w:val="72"/>
        </w:rPr>
        <w:t xml:space="preserve">  the  20th  </w:t>
      </w:r>
      <w:proofErr w:type="spellStart"/>
      <w:r w:rsidRPr="002A16B0">
        <w:rPr>
          <w:rFonts w:ascii="ff3" w:eastAsia="Times New Roman" w:hAnsi="ff3" w:cs="Arial"/>
          <w:color w:val="000000"/>
          <w:sz w:val="72"/>
          <w:szCs w:val="72"/>
        </w:rPr>
        <w:t>Gerpisa</w:t>
      </w:r>
      <w:proofErr w:type="spellEnd"/>
      <w:r w:rsidRPr="002A16B0">
        <w:rPr>
          <w:rFonts w:ascii="ff3" w:eastAsia="Times New Roman" w:hAnsi="ff3" w:cs="Arial"/>
          <w:color w:val="000000"/>
          <w:sz w:val="72"/>
          <w:szCs w:val="72"/>
        </w:rPr>
        <w:t xml:space="preserve">  International  Colloquium  2012</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(2011), 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Günzel</w:t>
      </w:r>
      <w:proofErr w:type="spellEnd"/>
      <w:r w:rsidRPr="002A16B0">
        <w:rPr>
          <w:rFonts w:ascii="ff2" w:eastAsia="Times New Roman" w:hAnsi="ff2" w:cs="Arial"/>
          <w:color w:val="000000"/>
          <w:sz w:val="72"/>
          <w:szCs w:val="72"/>
        </w:rPr>
        <w:t xml:space="preserve">, F., &amp; Holm, A. B. (2013). One Size Does Not Fit All </w:t>
      </w:r>
      <w:r w:rsidRPr="002A16B0">
        <w:rPr>
          <w:rFonts w:ascii="ff2" w:eastAsia="Times New Roman" w:hAnsi="ff2" w:cs="Arial"/>
          <w:color w:val="000000"/>
          <w:spacing w:val="-2"/>
          <w:sz w:val="72"/>
          <w:szCs w:val="72"/>
        </w:rPr>
        <w:t>--</w:t>
      </w:r>
      <w:r w:rsidRPr="002A16B0">
        <w:rPr>
          <w:rFonts w:ascii="ff2" w:eastAsia="Times New Roman" w:hAnsi="ff2" w:cs="Arial"/>
          <w:color w:val="000000"/>
          <w:sz w:val="72"/>
          <w:szCs w:val="72"/>
        </w:rPr>
        <w:t xml:space="preserve"> Understanding the Front-End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and  Back</w:t>
      </w:r>
      <w:proofErr w:type="gramEnd"/>
      <w:r w:rsidRPr="002A16B0">
        <w:rPr>
          <w:rFonts w:ascii="ff2" w:eastAsia="Times New Roman" w:hAnsi="ff2" w:cs="Arial"/>
          <w:color w:val="000000"/>
          <w:sz w:val="72"/>
          <w:szCs w:val="72"/>
        </w:rPr>
        <w:t xml:space="preserve">-End  of  Business  Model  Innovation.  </w:t>
      </w:r>
      <w:proofErr w:type="gramStart"/>
      <w:r w:rsidRPr="002A16B0">
        <w:rPr>
          <w:rFonts w:ascii="ff3" w:eastAsia="Times New Roman" w:hAnsi="ff3" w:cs="Arial"/>
          <w:color w:val="000000"/>
          <w:sz w:val="72"/>
          <w:szCs w:val="72"/>
        </w:rPr>
        <w:t>International  Journal</w:t>
      </w:r>
      <w:proofErr w:type="gramEnd"/>
      <w:r w:rsidRPr="002A16B0">
        <w:rPr>
          <w:rFonts w:ascii="ff3" w:eastAsia="Times New Roman" w:hAnsi="ff3" w:cs="Arial"/>
          <w:color w:val="000000"/>
          <w:sz w:val="72"/>
          <w:szCs w:val="72"/>
        </w:rPr>
        <w:t xml:space="preserve">  of  Innovation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17</w:t>
      </w:r>
      <w:r w:rsidRPr="002A16B0">
        <w:rPr>
          <w:rFonts w:ascii="ff2" w:eastAsia="Times New Roman" w:hAnsi="ff2" w:cs="Arial"/>
          <w:color w:val="000000"/>
          <w:sz w:val="72"/>
          <w:szCs w:val="72"/>
        </w:rPr>
        <w:t>(1), 1340002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1340034. http://doi.org/10.1142/S1363919613400021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Huth</w:t>
      </w:r>
      <w:proofErr w:type="spellEnd"/>
      <w:r w:rsidRPr="002A16B0">
        <w:rPr>
          <w:rFonts w:ascii="ff2" w:eastAsia="Times New Roman" w:hAnsi="ff2" w:cs="Arial"/>
          <w:color w:val="000000"/>
          <w:sz w:val="72"/>
          <w:szCs w:val="72"/>
        </w:rPr>
        <w:t xml:space="preserve">, C., </w:t>
      </w:r>
      <w:proofErr w:type="spellStart"/>
      <w:r w:rsidRPr="002A16B0">
        <w:rPr>
          <w:rFonts w:ascii="ff2" w:eastAsia="Times New Roman" w:hAnsi="ff2" w:cs="Arial"/>
          <w:color w:val="000000"/>
          <w:sz w:val="72"/>
          <w:szCs w:val="72"/>
        </w:rPr>
        <w:t>Wittek</w:t>
      </w:r>
      <w:proofErr w:type="spellEnd"/>
      <w:r w:rsidRPr="002A16B0">
        <w:rPr>
          <w:rFonts w:ascii="ff2" w:eastAsia="Times New Roman" w:hAnsi="ff2" w:cs="Arial"/>
          <w:color w:val="000000"/>
          <w:sz w:val="72"/>
          <w:szCs w:val="72"/>
        </w:rPr>
        <w:t xml:space="preserve">, K., &amp; Spengler, T. S. (2013). OEM strategies for vertical integration in the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battery value chain.  </w:t>
      </w:r>
      <w:r w:rsidRPr="002A16B0">
        <w:rPr>
          <w:rFonts w:ascii="ff3" w:eastAsia="Times New Roman" w:hAnsi="ff3" w:cs="Arial"/>
          <w:color w:val="000000"/>
          <w:sz w:val="72"/>
          <w:szCs w:val="72"/>
        </w:rPr>
        <w:t xml:space="preserve">International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Automotive  Technology and  Management</w:t>
      </w:r>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13</w:t>
      </w:r>
      <w:r w:rsidRPr="002A16B0">
        <w:rPr>
          <w:rFonts w:ascii="ff2" w:eastAsia="Times New Roman" w:hAnsi="ff2" w:cs="Arial"/>
          <w:color w:val="000000"/>
          <w:sz w:val="72"/>
          <w:szCs w:val="72"/>
        </w:rPr>
        <w:t xml:space="preserve">(1), 75. http://doi.org/10.1504/IJATM.2013.052780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Kley</w:t>
      </w:r>
      <w:proofErr w:type="spellEnd"/>
      <w:r w:rsidRPr="002A16B0">
        <w:rPr>
          <w:rFonts w:ascii="ff2" w:eastAsia="Times New Roman" w:hAnsi="ff2" w:cs="Arial"/>
          <w:color w:val="000000"/>
          <w:sz w:val="72"/>
          <w:szCs w:val="72"/>
        </w:rPr>
        <w:t xml:space="preserve">, F., Lerch, C., &amp; </w:t>
      </w:r>
      <w:proofErr w:type="spellStart"/>
      <w:r w:rsidRPr="002A16B0">
        <w:rPr>
          <w:rFonts w:ascii="ff2" w:eastAsia="Times New Roman" w:hAnsi="ff2" w:cs="Arial"/>
          <w:color w:val="000000"/>
          <w:sz w:val="72"/>
          <w:szCs w:val="72"/>
        </w:rPr>
        <w:t>Dallinger</w:t>
      </w:r>
      <w:proofErr w:type="spellEnd"/>
      <w:r w:rsidRPr="002A16B0">
        <w:rPr>
          <w:rFonts w:ascii="ff2" w:eastAsia="Times New Roman" w:hAnsi="ff2" w:cs="Arial"/>
          <w:color w:val="000000"/>
          <w:sz w:val="72"/>
          <w:szCs w:val="72"/>
        </w:rPr>
        <w:t>, D. (2011). New business models for electric cars</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A holistic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approach. </w:t>
      </w:r>
      <w:r w:rsidRPr="002A16B0">
        <w:rPr>
          <w:rFonts w:ascii="ff3" w:eastAsia="Times New Roman" w:hAnsi="ff3" w:cs="Arial"/>
          <w:color w:val="000000"/>
          <w:sz w:val="72"/>
          <w:szCs w:val="72"/>
        </w:rPr>
        <w:t>Energy Policy</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39</w:t>
      </w:r>
      <w:r w:rsidRPr="002A16B0">
        <w:rPr>
          <w:rFonts w:ascii="ff2" w:eastAsia="Times New Roman" w:hAnsi="ff2" w:cs="Arial"/>
          <w:color w:val="000000"/>
          <w:sz w:val="72"/>
          <w:szCs w:val="72"/>
        </w:rPr>
        <w:t>(6), 3392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3403. http://doi.org/10.1016/j.enpol.2011.03.036 </w:t>
      </w:r>
    </w:p>
    <w:p w:rsidR="002A16B0" w:rsidRPr="002A16B0" w:rsidRDefault="002A16B0" w:rsidP="002A16B0">
      <w:pPr>
        <w:shd w:val="clear" w:color="auto" w:fill="FFFFFF"/>
        <w:spacing w:after="0" w:line="0" w:lineRule="auto"/>
        <w:rPr>
          <w:rFonts w:ascii="ff4" w:eastAsia="Times New Roman" w:hAnsi="ff4" w:cs="Arial"/>
          <w:color w:val="000000"/>
          <w:sz w:val="72"/>
          <w:szCs w:val="72"/>
        </w:rPr>
      </w:pPr>
      <w:r w:rsidRPr="002A16B0">
        <w:rPr>
          <w:rFonts w:ascii="ff4" w:eastAsia="Times New Roman" w:hAnsi="ff4" w:cs="Arial"/>
          <w:color w:val="000000"/>
          <w:sz w:val="72"/>
          <w:szCs w:val="72"/>
        </w:rPr>
        <w:t xml:space="preserve">Lu, C., </w:t>
      </w:r>
      <w:proofErr w:type="spellStart"/>
      <w:r w:rsidRPr="002A16B0">
        <w:rPr>
          <w:rFonts w:ascii="ff4" w:eastAsia="Times New Roman" w:hAnsi="ff4" w:cs="Arial"/>
          <w:color w:val="000000"/>
          <w:sz w:val="72"/>
          <w:szCs w:val="72"/>
        </w:rPr>
        <w:t>Rong</w:t>
      </w:r>
      <w:proofErr w:type="spellEnd"/>
      <w:r w:rsidRPr="002A16B0">
        <w:rPr>
          <w:rFonts w:ascii="ff4" w:eastAsia="Times New Roman" w:hAnsi="ff4" w:cs="Arial"/>
          <w:color w:val="000000"/>
          <w:sz w:val="72"/>
          <w:szCs w:val="72"/>
        </w:rPr>
        <w:t>, K., You, J., &amp; Shi, Y. (2014). Business ecosystem and stakeholders’ r</w:t>
      </w:r>
      <w:r w:rsidRPr="002A16B0">
        <w:rPr>
          <w:rFonts w:ascii="ff2" w:eastAsia="Times New Roman" w:hAnsi="ff2" w:cs="Arial"/>
          <w:color w:val="000000"/>
          <w:sz w:val="72"/>
          <w:szCs w:val="72"/>
        </w:rPr>
        <w:t xml:space="preserve">ole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transformation</w:t>
      </w:r>
      <w:proofErr w:type="gramEnd"/>
      <w:r w:rsidRPr="002A16B0">
        <w:rPr>
          <w:rFonts w:ascii="ff2" w:eastAsia="Times New Roman" w:hAnsi="ff2" w:cs="Arial"/>
          <w:color w:val="000000"/>
          <w:sz w:val="72"/>
          <w:szCs w:val="72"/>
        </w:rPr>
        <w:t xml:space="preserve">:  Evidence  from  Chinese  emerging  electric  vehicle  industry.  </w:t>
      </w:r>
      <w:r w:rsidRPr="002A16B0">
        <w:rPr>
          <w:rFonts w:ascii="ff3" w:eastAsia="Times New Roman" w:hAnsi="ff3" w:cs="Arial"/>
          <w:color w:val="000000"/>
          <w:sz w:val="72"/>
          <w:szCs w:val="72"/>
        </w:rPr>
        <w:t xml:space="preserve">Expert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proofErr w:type="gramStart"/>
      <w:r w:rsidRPr="002A16B0">
        <w:rPr>
          <w:rFonts w:ascii="ff3" w:eastAsia="Times New Roman" w:hAnsi="ff3" w:cs="Arial"/>
          <w:color w:val="000000"/>
          <w:sz w:val="72"/>
          <w:szCs w:val="72"/>
        </w:rPr>
        <w:t>Systems  with</w:t>
      </w:r>
      <w:proofErr w:type="gramEnd"/>
      <w:r w:rsidRPr="002A16B0">
        <w:rPr>
          <w:rFonts w:ascii="ff3" w:eastAsia="Times New Roman" w:hAnsi="ff3" w:cs="Arial"/>
          <w:color w:val="000000"/>
          <w:sz w:val="72"/>
          <w:szCs w:val="72"/>
        </w:rPr>
        <w:t xml:space="preserve">  Applications</w:t>
      </w:r>
      <w:r w:rsidRPr="002A16B0">
        <w:rPr>
          <w:rFonts w:ascii="ff2" w:eastAsia="Times New Roman" w:hAnsi="ff2" w:cs="Arial"/>
          <w:color w:val="000000"/>
          <w:spacing w:val="-7"/>
          <w:sz w:val="72"/>
          <w:szCs w:val="72"/>
        </w:rPr>
        <w:t xml:space="preserve">,  </w:t>
      </w:r>
      <w:r w:rsidRPr="002A16B0">
        <w:rPr>
          <w:rFonts w:ascii="ff3" w:eastAsia="Times New Roman" w:hAnsi="ff3" w:cs="Arial"/>
          <w:color w:val="000000"/>
          <w:sz w:val="72"/>
          <w:szCs w:val="72"/>
        </w:rPr>
        <w:t>41</w:t>
      </w:r>
      <w:r w:rsidRPr="002A16B0">
        <w:rPr>
          <w:rFonts w:ascii="ff2" w:eastAsia="Times New Roman" w:hAnsi="ff2" w:cs="Arial"/>
          <w:color w:val="000000"/>
          <w:sz w:val="72"/>
          <w:szCs w:val="72"/>
        </w:rPr>
        <w:t>(10),  4579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4595.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http://doi.org/10.1016/j.eswa.2014.01.026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Markides</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(2006)</w:t>
      </w:r>
      <w:proofErr w:type="gramStart"/>
      <w:r w:rsidRPr="002A16B0">
        <w:rPr>
          <w:rFonts w:ascii="ff2" w:eastAsia="Times New Roman" w:hAnsi="ff2" w:cs="Arial"/>
          <w:color w:val="000000"/>
          <w:sz w:val="72"/>
          <w:szCs w:val="72"/>
        </w:rPr>
        <w:t>.  Disruptive</w:t>
      </w:r>
      <w:proofErr w:type="gramEnd"/>
      <w:r w:rsidRPr="002A16B0">
        <w:rPr>
          <w:rFonts w:ascii="ff2" w:eastAsia="Times New Roman" w:hAnsi="ff2" w:cs="Arial"/>
          <w:color w:val="000000"/>
          <w:sz w:val="72"/>
          <w:szCs w:val="72"/>
        </w:rPr>
        <w:t xml:space="preserve">  innovation:  In  need  of  better  theory.  </w:t>
      </w:r>
      <w:proofErr w:type="gramStart"/>
      <w:r w:rsidRPr="002A16B0">
        <w:rPr>
          <w:rFonts w:ascii="ff3" w:eastAsia="Times New Roman" w:hAnsi="ff3" w:cs="Arial"/>
          <w:color w:val="000000"/>
          <w:sz w:val="72"/>
          <w:szCs w:val="72"/>
        </w:rPr>
        <w:t>Journal  of</w:t>
      </w:r>
      <w:proofErr w:type="gramEnd"/>
      <w:r w:rsidRPr="002A16B0">
        <w:rPr>
          <w:rFonts w:ascii="ff3" w:eastAsia="Times New Roman" w:hAnsi="ff3" w:cs="Arial"/>
          <w:color w:val="000000"/>
          <w:sz w:val="72"/>
          <w:szCs w:val="72"/>
        </w:rPr>
        <w:t xml:space="preserve">  Product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Innovation Management</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23</w:t>
      </w:r>
      <w:r w:rsidRPr="002A16B0">
        <w:rPr>
          <w:rFonts w:ascii="ff2" w:eastAsia="Times New Roman" w:hAnsi="ff2" w:cs="Arial"/>
          <w:color w:val="000000"/>
          <w:sz w:val="72"/>
          <w:szCs w:val="72"/>
        </w:rPr>
        <w:t>, 19</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25. http://doi.org/10.1111/j.1540-5885.2005.00177.x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(2004)</w:t>
      </w:r>
      <w:proofErr w:type="gramStart"/>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The</w:t>
      </w:r>
      <w:proofErr w:type="gramEnd"/>
      <w:r w:rsidRPr="002A16B0">
        <w:rPr>
          <w:rFonts w:ascii="ff3" w:eastAsia="Times New Roman" w:hAnsi="ff3" w:cs="Arial"/>
          <w:color w:val="000000"/>
          <w:sz w:val="72"/>
          <w:szCs w:val="72"/>
        </w:rPr>
        <w:t xml:space="preserve">  Business  Model  Ontology. </w:t>
      </w:r>
      <w:proofErr w:type="gramStart"/>
      <w:r w:rsidRPr="002A16B0">
        <w:rPr>
          <w:rFonts w:ascii="ff3" w:eastAsia="Times New Roman" w:hAnsi="ff3" w:cs="Arial"/>
          <w:color w:val="000000"/>
          <w:sz w:val="72"/>
          <w:szCs w:val="72"/>
        </w:rPr>
        <w:t>A  proposition</w:t>
      </w:r>
      <w:proofErr w:type="gramEnd"/>
      <w:r w:rsidRPr="002A16B0">
        <w:rPr>
          <w:rFonts w:ascii="ff3" w:eastAsia="Times New Roman" w:hAnsi="ff3" w:cs="Arial"/>
          <w:color w:val="000000"/>
          <w:sz w:val="72"/>
          <w:szCs w:val="72"/>
        </w:rPr>
        <w:t xml:space="preserve"> in  a Design  Science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Approach</w:t>
      </w:r>
      <w:r w:rsidRPr="002A16B0">
        <w:rPr>
          <w:rFonts w:ascii="ff2" w:eastAsia="Times New Roman" w:hAnsi="ff2" w:cs="Arial"/>
          <w:color w:val="000000"/>
          <w:sz w:val="72"/>
          <w:szCs w:val="72"/>
        </w:rPr>
        <w:t xml:space="preserve">. HEC Lausanne.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Osterwalder</w:t>
      </w:r>
      <w:proofErr w:type="gramStart"/>
      <w:r w:rsidRPr="002A16B0">
        <w:rPr>
          <w:rFonts w:ascii="ff2" w:eastAsia="Times New Roman" w:hAnsi="ff2" w:cs="Arial"/>
          <w:color w:val="000000"/>
          <w:sz w:val="72"/>
          <w:szCs w:val="72"/>
        </w:rPr>
        <w:t>,  A</w:t>
      </w:r>
      <w:proofErr w:type="gramEnd"/>
      <w:r w:rsidRPr="002A16B0">
        <w:rPr>
          <w:rFonts w:ascii="ff2" w:eastAsia="Times New Roman" w:hAnsi="ff2" w:cs="Arial"/>
          <w:color w:val="000000"/>
          <w:sz w:val="72"/>
          <w:szCs w:val="72"/>
        </w:rPr>
        <w:t xml:space="preserve">.,  &amp;  </w:t>
      </w:r>
      <w:proofErr w:type="spellStart"/>
      <w:r w:rsidRPr="002A16B0">
        <w:rPr>
          <w:rFonts w:ascii="ff2" w:eastAsia="Times New Roman" w:hAnsi="ff2" w:cs="Arial"/>
          <w:color w:val="000000"/>
          <w:sz w:val="72"/>
          <w:szCs w:val="72"/>
        </w:rPr>
        <w:t>Pigneur</w:t>
      </w:r>
      <w:proofErr w:type="spellEnd"/>
      <w:r w:rsidRPr="002A16B0">
        <w:rPr>
          <w:rFonts w:ascii="ff2" w:eastAsia="Times New Roman" w:hAnsi="ff2" w:cs="Arial"/>
          <w:color w:val="000000"/>
          <w:sz w:val="72"/>
          <w:szCs w:val="72"/>
        </w:rPr>
        <w:t>,  Y.  (2002)</w:t>
      </w:r>
      <w:proofErr w:type="gramStart"/>
      <w:r w:rsidRPr="002A16B0">
        <w:rPr>
          <w:rFonts w:ascii="ff2" w:eastAsia="Times New Roman" w:hAnsi="ff2" w:cs="Arial"/>
          <w:color w:val="000000"/>
          <w:sz w:val="72"/>
          <w:szCs w:val="72"/>
        </w:rPr>
        <w:t>.  An</w:t>
      </w:r>
      <w:proofErr w:type="gramEnd"/>
      <w:r w:rsidRPr="002A16B0">
        <w:rPr>
          <w:rFonts w:ascii="ff2" w:eastAsia="Times New Roman" w:hAnsi="ff2" w:cs="Arial"/>
          <w:color w:val="000000"/>
          <w:sz w:val="72"/>
          <w:szCs w:val="72"/>
        </w:rPr>
        <w:t xml:space="preserve">  </w:t>
      </w: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Model  Ontology  for  Modeling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eBusiness</w:t>
      </w:r>
      <w:proofErr w:type="spellEnd"/>
      <w:r w:rsidRPr="002A16B0">
        <w:rPr>
          <w:rFonts w:ascii="ff2" w:eastAsia="Times New Roman" w:hAnsi="ff2" w:cs="Arial"/>
          <w:color w:val="000000"/>
          <w:sz w:val="72"/>
          <w:szCs w:val="72"/>
        </w:rPr>
        <w:t xml:space="preserve">.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(1986)</w:t>
      </w:r>
      <w:proofErr w:type="gramStart"/>
      <w:r w:rsidRPr="002A16B0">
        <w:rPr>
          <w:rFonts w:ascii="ff2" w:eastAsia="Times New Roman" w:hAnsi="ff2" w:cs="Arial"/>
          <w:color w:val="000000"/>
          <w:sz w:val="72"/>
          <w:szCs w:val="72"/>
        </w:rPr>
        <w:t>.  Profiting</w:t>
      </w:r>
      <w:proofErr w:type="gramEnd"/>
      <w:r w:rsidRPr="002A16B0">
        <w:rPr>
          <w:rFonts w:ascii="ff2" w:eastAsia="Times New Roman" w:hAnsi="ff2" w:cs="Arial"/>
          <w:color w:val="000000"/>
          <w:sz w:val="72"/>
          <w:szCs w:val="72"/>
        </w:rPr>
        <w:t xml:space="preserve">  from  technological  innovation:  Implications  for  integration,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gramStart"/>
      <w:r w:rsidRPr="002A16B0">
        <w:rPr>
          <w:rFonts w:ascii="ff2" w:eastAsia="Times New Roman" w:hAnsi="ff2" w:cs="Arial"/>
          <w:color w:val="000000"/>
          <w:sz w:val="72"/>
          <w:szCs w:val="72"/>
        </w:rPr>
        <w:t>collaboration</w:t>
      </w:r>
      <w:proofErr w:type="gramEnd"/>
      <w:r w:rsidRPr="002A16B0">
        <w:rPr>
          <w:rFonts w:ascii="ff2" w:eastAsia="Times New Roman" w:hAnsi="ff2" w:cs="Arial"/>
          <w:color w:val="000000"/>
          <w:sz w:val="72"/>
          <w:szCs w:val="72"/>
        </w:rPr>
        <w:t xml:space="preserve">,  licensing  and  public  policy.  </w:t>
      </w:r>
      <w:proofErr w:type="gramStart"/>
      <w:r w:rsidRPr="002A16B0">
        <w:rPr>
          <w:rFonts w:ascii="ff3" w:eastAsia="Times New Roman" w:hAnsi="ff3" w:cs="Arial"/>
          <w:color w:val="000000"/>
          <w:sz w:val="72"/>
          <w:szCs w:val="72"/>
        </w:rPr>
        <w:t>Research  Policy</w:t>
      </w:r>
      <w:proofErr w:type="gramEnd"/>
      <w:r w:rsidRPr="002A16B0">
        <w:rPr>
          <w:rFonts w:ascii="ff2" w:eastAsia="Times New Roman" w:hAnsi="ff2" w:cs="Arial"/>
          <w:color w:val="000000"/>
          <w:sz w:val="72"/>
          <w:szCs w:val="72"/>
        </w:rPr>
        <w:t xml:space="preserve">,  </w:t>
      </w:r>
      <w:r w:rsidRPr="002A16B0">
        <w:rPr>
          <w:rFonts w:ascii="ff3" w:eastAsia="Times New Roman" w:hAnsi="ff3" w:cs="Arial"/>
          <w:color w:val="000000"/>
          <w:spacing w:val="7"/>
          <w:sz w:val="72"/>
          <w:szCs w:val="72"/>
        </w:rPr>
        <w:t>22</w:t>
      </w:r>
      <w:r w:rsidRPr="002A16B0">
        <w:rPr>
          <w:rFonts w:ascii="ff2" w:eastAsia="Times New Roman" w:hAnsi="ff2" w:cs="Arial"/>
          <w:color w:val="000000"/>
          <w:sz w:val="72"/>
          <w:szCs w:val="72"/>
        </w:rPr>
        <w:t>(2),  112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113.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http://doi.org/10.1016/0048-7333(93)90063-N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Teece</w:t>
      </w:r>
      <w:proofErr w:type="gramStart"/>
      <w:r w:rsidRPr="002A16B0">
        <w:rPr>
          <w:rFonts w:ascii="ff2" w:eastAsia="Times New Roman" w:hAnsi="ff2" w:cs="Arial"/>
          <w:color w:val="000000"/>
          <w:sz w:val="72"/>
          <w:szCs w:val="72"/>
        </w:rPr>
        <w:t>,  D</w:t>
      </w:r>
      <w:proofErr w:type="gramEnd"/>
      <w:r w:rsidRPr="002A16B0">
        <w:rPr>
          <w:rFonts w:ascii="ff2" w:eastAsia="Times New Roman" w:hAnsi="ff2" w:cs="Arial"/>
          <w:color w:val="000000"/>
          <w:sz w:val="72"/>
          <w:szCs w:val="72"/>
        </w:rPr>
        <w:t xml:space="preserve">.  J.  (2010).  </w:t>
      </w:r>
      <w:proofErr w:type="gramStart"/>
      <w:r w:rsidRPr="002A16B0">
        <w:rPr>
          <w:rFonts w:ascii="ff2" w:eastAsia="Times New Roman" w:hAnsi="ff2" w:cs="Arial"/>
          <w:color w:val="000000"/>
          <w:sz w:val="72"/>
          <w:szCs w:val="72"/>
        </w:rPr>
        <w:t>Business  models</w:t>
      </w:r>
      <w:proofErr w:type="gramEnd"/>
      <w:r w:rsidRPr="002A16B0">
        <w:rPr>
          <w:rFonts w:ascii="ff2" w:eastAsia="Times New Roman" w:hAnsi="ff2" w:cs="Arial"/>
          <w:color w:val="000000"/>
          <w:sz w:val="72"/>
          <w:szCs w:val="72"/>
        </w:rPr>
        <w:t xml:space="preserve">,  business  strategy  and  innovation.  </w:t>
      </w:r>
      <w:proofErr w:type="gramStart"/>
      <w:r w:rsidRPr="002A16B0">
        <w:rPr>
          <w:rFonts w:ascii="ff3" w:eastAsia="Times New Roman" w:hAnsi="ff3" w:cs="Arial"/>
          <w:color w:val="000000"/>
          <w:sz w:val="72"/>
          <w:szCs w:val="72"/>
        </w:rPr>
        <w:t>Long  Range</w:t>
      </w:r>
      <w:proofErr w:type="gramEnd"/>
      <w:r w:rsidRPr="002A16B0">
        <w:rPr>
          <w:rFonts w:ascii="ff3" w:eastAsia="Times New Roman" w:hAnsi="ff3" w:cs="Arial"/>
          <w:color w:val="000000"/>
          <w:sz w:val="72"/>
          <w:szCs w:val="72"/>
        </w:rPr>
        <w:t xml:space="preserve"> </w:t>
      </w:r>
    </w:p>
    <w:p w:rsidR="002A16B0" w:rsidRPr="002A16B0" w:rsidRDefault="002A16B0" w:rsidP="002A16B0">
      <w:pPr>
        <w:shd w:val="clear" w:color="auto" w:fill="FFFFFF"/>
        <w:spacing w:after="0" w:line="0" w:lineRule="auto"/>
        <w:rPr>
          <w:rFonts w:ascii="ff3" w:eastAsia="Times New Roman" w:hAnsi="ff3" w:cs="Arial"/>
          <w:color w:val="000000"/>
          <w:sz w:val="72"/>
          <w:szCs w:val="72"/>
        </w:rPr>
      </w:pPr>
      <w:r w:rsidRPr="002A16B0">
        <w:rPr>
          <w:rFonts w:ascii="ff3" w:eastAsia="Times New Roman" w:hAnsi="ff3" w:cs="Arial"/>
          <w:color w:val="000000"/>
          <w:sz w:val="72"/>
          <w:szCs w:val="72"/>
        </w:rPr>
        <w:t>Planning</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43</w:t>
      </w:r>
      <w:r w:rsidRPr="002A16B0">
        <w:rPr>
          <w:rFonts w:ascii="ff2" w:eastAsia="Times New Roman" w:hAnsi="ff2" w:cs="Arial"/>
          <w:color w:val="000000"/>
          <w:spacing w:val="-2"/>
          <w:sz w:val="72"/>
          <w:szCs w:val="72"/>
        </w:rPr>
        <w:t>(2</w:t>
      </w:r>
      <w:r w:rsidRPr="002A16B0">
        <w:rPr>
          <w:rFonts w:ascii="ff2" w:eastAsia="Times New Roman" w:hAnsi="ff2" w:cs="Arial"/>
          <w:color w:val="000000"/>
          <w:sz w:val="72"/>
          <w:szCs w:val="72"/>
        </w:rPr>
        <w:t>-3), 172</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 xml:space="preserve">194. http://doi.org/10.1016/j.lrp.2009.07.003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proofErr w:type="spellStart"/>
      <w:r w:rsidRPr="002A16B0">
        <w:rPr>
          <w:rFonts w:ascii="ff2" w:eastAsia="Times New Roman" w:hAnsi="ff2" w:cs="Arial"/>
          <w:color w:val="000000"/>
          <w:sz w:val="72"/>
          <w:szCs w:val="72"/>
        </w:rPr>
        <w:t>Weiller</w:t>
      </w:r>
      <w:proofErr w:type="spellEnd"/>
      <w:proofErr w:type="gramStart"/>
      <w:r w:rsidRPr="002A16B0">
        <w:rPr>
          <w:rFonts w:ascii="ff2" w:eastAsia="Times New Roman" w:hAnsi="ff2" w:cs="Arial"/>
          <w:color w:val="000000"/>
          <w:sz w:val="72"/>
          <w:szCs w:val="72"/>
        </w:rPr>
        <w:t>,  C</w:t>
      </w:r>
      <w:proofErr w:type="gramEnd"/>
      <w:r w:rsidRPr="002A16B0">
        <w:rPr>
          <w:rFonts w:ascii="ff2" w:eastAsia="Times New Roman" w:hAnsi="ff2" w:cs="Arial"/>
          <w:color w:val="000000"/>
          <w:sz w:val="72"/>
          <w:szCs w:val="72"/>
        </w:rPr>
        <w:t>.,  &amp;  Neely,  a.  (2014)</w:t>
      </w:r>
      <w:proofErr w:type="gramStart"/>
      <w:r w:rsidRPr="002A16B0">
        <w:rPr>
          <w:rFonts w:ascii="ff2" w:eastAsia="Times New Roman" w:hAnsi="ff2" w:cs="Arial"/>
          <w:color w:val="000000"/>
          <w:sz w:val="72"/>
          <w:szCs w:val="72"/>
        </w:rPr>
        <w:t>.  Using</w:t>
      </w:r>
      <w:proofErr w:type="gramEnd"/>
      <w:r w:rsidRPr="002A16B0">
        <w:rPr>
          <w:rFonts w:ascii="ff2" w:eastAsia="Times New Roman" w:hAnsi="ff2" w:cs="Arial"/>
          <w:color w:val="000000"/>
          <w:sz w:val="72"/>
          <w:szCs w:val="72"/>
        </w:rPr>
        <w:t xml:space="preserve">  electric  vehicles  for  energy  services:  Industry </w:t>
      </w:r>
    </w:p>
    <w:p w:rsidR="002A16B0" w:rsidRPr="002A16B0" w:rsidRDefault="002A16B0" w:rsidP="002A16B0">
      <w:pPr>
        <w:shd w:val="clear" w:color="auto" w:fill="FFFFFF"/>
        <w:spacing w:after="0" w:line="0" w:lineRule="auto"/>
        <w:rPr>
          <w:rFonts w:ascii="ff2" w:eastAsia="Times New Roman" w:hAnsi="ff2" w:cs="Arial"/>
          <w:color w:val="000000"/>
          <w:sz w:val="72"/>
          <w:szCs w:val="72"/>
        </w:rPr>
      </w:pPr>
      <w:r w:rsidRPr="002A16B0">
        <w:rPr>
          <w:rFonts w:ascii="ff2" w:eastAsia="Times New Roman" w:hAnsi="ff2" w:cs="Arial"/>
          <w:color w:val="000000"/>
          <w:sz w:val="72"/>
          <w:szCs w:val="72"/>
        </w:rPr>
        <w:t xml:space="preserve">perspectives. </w:t>
      </w:r>
      <w:r w:rsidRPr="002A16B0">
        <w:rPr>
          <w:rFonts w:ascii="ff3" w:eastAsia="Times New Roman" w:hAnsi="ff3" w:cs="Arial"/>
          <w:color w:val="000000"/>
          <w:sz w:val="72"/>
          <w:szCs w:val="72"/>
        </w:rPr>
        <w:t>Energy</w:t>
      </w:r>
      <w:r w:rsidRPr="002A16B0">
        <w:rPr>
          <w:rFonts w:ascii="ff2" w:eastAsia="Times New Roman" w:hAnsi="ff2" w:cs="Arial"/>
          <w:color w:val="000000"/>
          <w:sz w:val="72"/>
          <w:szCs w:val="72"/>
        </w:rPr>
        <w:t xml:space="preserve">, </w:t>
      </w:r>
      <w:r w:rsidRPr="002A16B0">
        <w:rPr>
          <w:rFonts w:ascii="ff3" w:eastAsia="Times New Roman" w:hAnsi="ff3" w:cs="Arial"/>
          <w:color w:val="000000"/>
          <w:sz w:val="72"/>
          <w:szCs w:val="72"/>
        </w:rPr>
        <w:t>77</w:t>
      </w:r>
      <w:r w:rsidRPr="002A16B0">
        <w:rPr>
          <w:rFonts w:ascii="ff2" w:eastAsia="Times New Roman" w:hAnsi="ff2" w:cs="Arial"/>
          <w:color w:val="000000"/>
          <w:sz w:val="72"/>
          <w:szCs w:val="72"/>
        </w:rPr>
        <w:t>, 194</w:t>
      </w:r>
      <w:r w:rsidRPr="002A16B0">
        <w:rPr>
          <w:rFonts w:ascii="ff4" w:eastAsia="Times New Roman" w:hAnsi="ff4" w:cs="Arial"/>
          <w:color w:val="000000"/>
          <w:sz w:val="72"/>
          <w:szCs w:val="72"/>
        </w:rPr>
        <w:t>–</w:t>
      </w:r>
      <w:r w:rsidRPr="002A16B0">
        <w:rPr>
          <w:rFonts w:ascii="ff2" w:eastAsia="Times New Roman" w:hAnsi="ff2" w:cs="Arial"/>
          <w:color w:val="000000"/>
          <w:sz w:val="72"/>
          <w:szCs w:val="72"/>
        </w:rPr>
        <w:t>200. http://doi.org/10.1016/j.energy.2014.06.066</w:t>
      </w:r>
    </w:p>
    <w:p w:rsidR="00574CD7" w:rsidRDefault="002A16B0" w:rsidP="0063155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Baden-Fuller, C., &amp; </w:t>
      </w:r>
      <w:proofErr w:type="spellStart"/>
      <w:r>
        <w:rPr>
          <w:rFonts w:ascii="Times New Roman" w:hAnsi="Times New Roman" w:cs="Times New Roman"/>
          <w:sz w:val="24"/>
          <w:szCs w:val="24"/>
        </w:rPr>
        <w:t>Haeflinger</w:t>
      </w:r>
      <w:proofErr w:type="spellEnd"/>
      <w:r>
        <w:rPr>
          <w:rFonts w:ascii="Times New Roman" w:hAnsi="Times New Roman" w:cs="Times New Roman"/>
          <w:sz w:val="24"/>
          <w:szCs w:val="24"/>
        </w:rPr>
        <w:t xml:space="preserve">, S (2016). Business Model and Technological </w:t>
      </w:r>
      <w:proofErr w:type="spellStart"/>
      <w:r>
        <w:rPr>
          <w:rFonts w:ascii="Times New Roman" w:hAnsi="Times New Roman" w:cs="Times New Roman"/>
          <w:sz w:val="24"/>
          <w:szCs w:val="24"/>
        </w:rPr>
        <w:t>Innovation.Long</w:t>
      </w:r>
      <w:proofErr w:type="spellEnd"/>
      <w:r>
        <w:rPr>
          <w:rFonts w:ascii="Times New Roman" w:hAnsi="Times New Roman" w:cs="Times New Roman"/>
          <w:sz w:val="24"/>
          <w:szCs w:val="24"/>
        </w:rPr>
        <w:t xml:space="preserve"> </w:t>
      </w:r>
      <w:r w:rsidRPr="002A16B0">
        <w:rPr>
          <w:rFonts w:ascii="Times New Roman" w:hAnsi="Times New Roman" w:cs="Times New Roman"/>
          <w:i/>
          <w:sz w:val="24"/>
          <w:szCs w:val="24"/>
        </w:rPr>
        <w:t>Range Planning</w:t>
      </w:r>
      <w:r>
        <w:rPr>
          <w:rFonts w:ascii="Times New Roman" w:hAnsi="Times New Roman" w:cs="Times New Roman"/>
          <w:sz w:val="24"/>
          <w:szCs w:val="24"/>
        </w:rPr>
        <w:t>, 46(6)</w:t>
      </w:r>
    </w:p>
    <w:p w:rsidR="002A16B0" w:rsidRPr="00574CD7" w:rsidRDefault="002A16B0" w:rsidP="0063155D">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Weiller</w:t>
      </w:r>
      <w:proofErr w:type="spellEnd"/>
      <w:r>
        <w:rPr>
          <w:rFonts w:ascii="Times New Roman" w:hAnsi="Times New Roman" w:cs="Times New Roman"/>
          <w:sz w:val="24"/>
          <w:szCs w:val="24"/>
        </w:rPr>
        <w:t>, C., &amp; Neely, A. (2017). Using electrical vehicles for energy services</w:t>
      </w:r>
      <w:r w:rsidRPr="002A16B0">
        <w:rPr>
          <w:rFonts w:ascii="Times New Roman" w:hAnsi="Times New Roman" w:cs="Times New Roman"/>
          <w:i/>
          <w:sz w:val="24"/>
          <w:szCs w:val="24"/>
        </w:rPr>
        <w:t xml:space="preserve">: Industry perspective. </w:t>
      </w:r>
      <w:r>
        <w:rPr>
          <w:rFonts w:ascii="Times New Roman" w:hAnsi="Times New Roman" w:cs="Times New Roman"/>
          <w:sz w:val="24"/>
          <w:szCs w:val="24"/>
        </w:rPr>
        <w:t>Energy.</w:t>
      </w:r>
    </w:p>
    <w:p w:rsidR="00F84E6F" w:rsidRPr="00CF4F94" w:rsidRDefault="00F84E6F" w:rsidP="00CF4F94">
      <w:pPr>
        <w:spacing w:line="480" w:lineRule="auto"/>
        <w:rPr>
          <w:rFonts w:ascii="Times New Roman" w:hAnsi="Times New Roman" w:cs="Times New Roman"/>
          <w:sz w:val="24"/>
          <w:szCs w:val="24"/>
        </w:rPr>
      </w:pPr>
    </w:p>
    <w:sectPr w:rsidR="00F84E6F" w:rsidRPr="00CF4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ff2">
    <w:altName w:val="Cambria"/>
    <w:panose1 w:val="00000000000000000000"/>
    <w:charset w:val="00"/>
    <w:family w:val="roman"/>
    <w:notTrueType/>
    <w:pitch w:val="default"/>
  </w:font>
  <w:font w:name="ff3">
    <w:altName w:val="Cambria"/>
    <w:panose1 w:val="00000000000000000000"/>
    <w:charset w:val="00"/>
    <w:family w:val="roman"/>
    <w:notTrueType/>
    <w:pitch w:val="default"/>
  </w:font>
  <w:font w:name="ff4">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ff1">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476"/>
    <w:rsid w:val="000040D4"/>
    <w:rsid w:val="000130DC"/>
    <w:rsid w:val="00064B94"/>
    <w:rsid w:val="0010373E"/>
    <w:rsid w:val="00114CA8"/>
    <w:rsid w:val="00251723"/>
    <w:rsid w:val="002A16B0"/>
    <w:rsid w:val="00303476"/>
    <w:rsid w:val="00424E16"/>
    <w:rsid w:val="004F2DBE"/>
    <w:rsid w:val="00574CD7"/>
    <w:rsid w:val="0063155D"/>
    <w:rsid w:val="006C3DE6"/>
    <w:rsid w:val="007D2B4E"/>
    <w:rsid w:val="007E631A"/>
    <w:rsid w:val="007F0CA9"/>
    <w:rsid w:val="008F29BE"/>
    <w:rsid w:val="009437C1"/>
    <w:rsid w:val="00AD3CE9"/>
    <w:rsid w:val="00B63F86"/>
    <w:rsid w:val="00B85895"/>
    <w:rsid w:val="00BD1178"/>
    <w:rsid w:val="00BF5F7F"/>
    <w:rsid w:val="00C81325"/>
    <w:rsid w:val="00CA5135"/>
    <w:rsid w:val="00CF4F94"/>
    <w:rsid w:val="00D021FB"/>
    <w:rsid w:val="00D168F0"/>
    <w:rsid w:val="00F84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223B92-1F73-4C6A-BA75-999436DDD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574CD7"/>
  </w:style>
  <w:style w:type="character" w:customStyle="1" w:styleId="ff3">
    <w:name w:val="ff3"/>
    <w:basedOn w:val="DefaultParagraphFont"/>
    <w:rsid w:val="00574CD7"/>
  </w:style>
  <w:style w:type="character" w:customStyle="1" w:styleId="ff2">
    <w:name w:val="ff2"/>
    <w:basedOn w:val="DefaultParagraphFont"/>
    <w:rsid w:val="00574CD7"/>
  </w:style>
  <w:style w:type="character" w:customStyle="1" w:styleId="ff4">
    <w:name w:val="ff4"/>
    <w:basedOn w:val="DefaultParagraphFont"/>
    <w:rsid w:val="00574CD7"/>
  </w:style>
  <w:style w:type="character" w:customStyle="1" w:styleId="lsf">
    <w:name w:val="lsf"/>
    <w:basedOn w:val="DefaultParagraphFont"/>
    <w:rsid w:val="002A16B0"/>
  </w:style>
  <w:style w:type="character" w:customStyle="1" w:styleId="lsa">
    <w:name w:val="lsa"/>
    <w:basedOn w:val="DefaultParagraphFont"/>
    <w:rsid w:val="002A16B0"/>
  </w:style>
  <w:style w:type="character" w:customStyle="1" w:styleId="ls3">
    <w:name w:val="ls3"/>
    <w:basedOn w:val="DefaultParagraphFont"/>
    <w:rsid w:val="002A16B0"/>
  </w:style>
  <w:style w:type="character" w:customStyle="1" w:styleId="ws14">
    <w:name w:val="ws14"/>
    <w:basedOn w:val="DefaultParagraphFont"/>
    <w:rsid w:val="002A16B0"/>
  </w:style>
  <w:style w:type="character" w:customStyle="1" w:styleId="ls9">
    <w:name w:val="ls9"/>
    <w:basedOn w:val="DefaultParagraphFont"/>
    <w:rsid w:val="002A1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203720">
      <w:bodyDiv w:val="1"/>
      <w:marLeft w:val="0"/>
      <w:marRight w:val="0"/>
      <w:marTop w:val="0"/>
      <w:marBottom w:val="0"/>
      <w:divBdr>
        <w:top w:val="none" w:sz="0" w:space="0" w:color="auto"/>
        <w:left w:val="none" w:sz="0" w:space="0" w:color="auto"/>
        <w:bottom w:val="none" w:sz="0" w:space="0" w:color="auto"/>
        <w:right w:val="none" w:sz="0" w:space="0" w:color="auto"/>
      </w:divBdr>
      <w:divsChild>
        <w:div w:id="573978126">
          <w:marLeft w:val="0"/>
          <w:marRight w:val="0"/>
          <w:marTop w:val="0"/>
          <w:marBottom w:val="0"/>
          <w:divBdr>
            <w:top w:val="none" w:sz="0" w:space="0" w:color="auto"/>
            <w:left w:val="none" w:sz="0" w:space="0" w:color="auto"/>
            <w:bottom w:val="none" w:sz="0" w:space="0" w:color="auto"/>
            <w:right w:val="none" w:sz="0" w:space="0" w:color="auto"/>
          </w:divBdr>
          <w:divsChild>
            <w:div w:id="486749629">
              <w:marLeft w:val="0"/>
              <w:marRight w:val="0"/>
              <w:marTop w:val="0"/>
              <w:marBottom w:val="0"/>
              <w:divBdr>
                <w:top w:val="none" w:sz="0" w:space="0" w:color="auto"/>
                <w:left w:val="none" w:sz="0" w:space="0" w:color="auto"/>
                <w:bottom w:val="none" w:sz="0" w:space="0" w:color="auto"/>
                <w:right w:val="none" w:sz="0" w:space="0" w:color="auto"/>
              </w:divBdr>
              <w:divsChild>
                <w:div w:id="2119567728">
                  <w:marLeft w:val="0"/>
                  <w:marRight w:val="0"/>
                  <w:marTop w:val="0"/>
                  <w:marBottom w:val="0"/>
                  <w:divBdr>
                    <w:top w:val="none" w:sz="0" w:space="0" w:color="auto"/>
                    <w:left w:val="none" w:sz="0" w:space="0" w:color="auto"/>
                    <w:bottom w:val="none" w:sz="0" w:space="0" w:color="auto"/>
                    <w:right w:val="none" w:sz="0" w:space="0" w:color="auto"/>
                  </w:divBdr>
                  <w:divsChild>
                    <w:div w:id="2059232417">
                      <w:marLeft w:val="0"/>
                      <w:marRight w:val="0"/>
                      <w:marTop w:val="0"/>
                      <w:marBottom w:val="0"/>
                      <w:divBdr>
                        <w:top w:val="none" w:sz="0" w:space="0" w:color="auto"/>
                        <w:left w:val="none" w:sz="0" w:space="0" w:color="auto"/>
                        <w:bottom w:val="none" w:sz="0" w:space="0" w:color="auto"/>
                        <w:right w:val="none" w:sz="0" w:space="0" w:color="auto"/>
                      </w:divBdr>
                    </w:div>
                    <w:div w:id="525486646">
                      <w:marLeft w:val="0"/>
                      <w:marRight w:val="0"/>
                      <w:marTop w:val="0"/>
                      <w:marBottom w:val="0"/>
                      <w:divBdr>
                        <w:top w:val="none" w:sz="0" w:space="0" w:color="auto"/>
                        <w:left w:val="none" w:sz="0" w:space="0" w:color="auto"/>
                        <w:bottom w:val="none" w:sz="0" w:space="0" w:color="auto"/>
                        <w:right w:val="none" w:sz="0" w:space="0" w:color="auto"/>
                      </w:divBdr>
                    </w:div>
                    <w:div w:id="697702361">
                      <w:marLeft w:val="0"/>
                      <w:marRight w:val="0"/>
                      <w:marTop w:val="0"/>
                      <w:marBottom w:val="0"/>
                      <w:divBdr>
                        <w:top w:val="none" w:sz="0" w:space="0" w:color="auto"/>
                        <w:left w:val="none" w:sz="0" w:space="0" w:color="auto"/>
                        <w:bottom w:val="none" w:sz="0" w:space="0" w:color="auto"/>
                        <w:right w:val="none" w:sz="0" w:space="0" w:color="auto"/>
                      </w:divBdr>
                    </w:div>
                    <w:div w:id="1958292472">
                      <w:marLeft w:val="0"/>
                      <w:marRight w:val="0"/>
                      <w:marTop w:val="0"/>
                      <w:marBottom w:val="0"/>
                      <w:divBdr>
                        <w:top w:val="none" w:sz="0" w:space="0" w:color="auto"/>
                        <w:left w:val="none" w:sz="0" w:space="0" w:color="auto"/>
                        <w:bottom w:val="none" w:sz="0" w:space="0" w:color="auto"/>
                        <w:right w:val="none" w:sz="0" w:space="0" w:color="auto"/>
                      </w:divBdr>
                    </w:div>
                    <w:div w:id="1796558265">
                      <w:marLeft w:val="0"/>
                      <w:marRight w:val="0"/>
                      <w:marTop w:val="0"/>
                      <w:marBottom w:val="0"/>
                      <w:divBdr>
                        <w:top w:val="none" w:sz="0" w:space="0" w:color="auto"/>
                        <w:left w:val="none" w:sz="0" w:space="0" w:color="auto"/>
                        <w:bottom w:val="none" w:sz="0" w:space="0" w:color="auto"/>
                        <w:right w:val="none" w:sz="0" w:space="0" w:color="auto"/>
                      </w:divBdr>
                    </w:div>
                    <w:div w:id="1086149600">
                      <w:marLeft w:val="0"/>
                      <w:marRight w:val="0"/>
                      <w:marTop w:val="0"/>
                      <w:marBottom w:val="0"/>
                      <w:divBdr>
                        <w:top w:val="none" w:sz="0" w:space="0" w:color="auto"/>
                        <w:left w:val="none" w:sz="0" w:space="0" w:color="auto"/>
                        <w:bottom w:val="none" w:sz="0" w:space="0" w:color="auto"/>
                        <w:right w:val="none" w:sz="0" w:space="0" w:color="auto"/>
                      </w:divBdr>
                    </w:div>
                    <w:div w:id="1213537584">
                      <w:marLeft w:val="0"/>
                      <w:marRight w:val="0"/>
                      <w:marTop w:val="0"/>
                      <w:marBottom w:val="0"/>
                      <w:divBdr>
                        <w:top w:val="none" w:sz="0" w:space="0" w:color="auto"/>
                        <w:left w:val="none" w:sz="0" w:space="0" w:color="auto"/>
                        <w:bottom w:val="none" w:sz="0" w:space="0" w:color="auto"/>
                        <w:right w:val="none" w:sz="0" w:space="0" w:color="auto"/>
                      </w:divBdr>
                    </w:div>
                    <w:div w:id="1352611948">
                      <w:marLeft w:val="0"/>
                      <w:marRight w:val="0"/>
                      <w:marTop w:val="0"/>
                      <w:marBottom w:val="0"/>
                      <w:divBdr>
                        <w:top w:val="none" w:sz="0" w:space="0" w:color="auto"/>
                        <w:left w:val="none" w:sz="0" w:space="0" w:color="auto"/>
                        <w:bottom w:val="none" w:sz="0" w:space="0" w:color="auto"/>
                        <w:right w:val="none" w:sz="0" w:space="0" w:color="auto"/>
                      </w:divBdr>
                    </w:div>
                    <w:div w:id="646740394">
                      <w:marLeft w:val="0"/>
                      <w:marRight w:val="0"/>
                      <w:marTop w:val="0"/>
                      <w:marBottom w:val="0"/>
                      <w:divBdr>
                        <w:top w:val="none" w:sz="0" w:space="0" w:color="auto"/>
                        <w:left w:val="none" w:sz="0" w:space="0" w:color="auto"/>
                        <w:bottom w:val="none" w:sz="0" w:space="0" w:color="auto"/>
                        <w:right w:val="none" w:sz="0" w:space="0" w:color="auto"/>
                      </w:divBdr>
                    </w:div>
                    <w:div w:id="694310396">
                      <w:marLeft w:val="0"/>
                      <w:marRight w:val="0"/>
                      <w:marTop w:val="0"/>
                      <w:marBottom w:val="0"/>
                      <w:divBdr>
                        <w:top w:val="none" w:sz="0" w:space="0" w:color="auto"/>
                        <w:left w:val="none" w:sz="0" w:space="0" w:color="auto"/>
                        <w:bottom w:val="none" w:sz="0" w:space="0" w:color="auto"/>
                        <w:right w:val="none" w:sz="0" w:space="0" w:color="auto"/>
                      </w:divBdr>
                    </w:div>
                    <w:div w:id="1497107273">
                      <w:marLeft w:val="0"/>
                      <w:marRight w:val="0"/>
                      <w:marTop w:val="0"/>
                      <w:marBottom w:val="0"/>
                      <w:divBdr>
                        <w:top w:val="none" w:sz="0" w:space="0" w:color="auto"/>
                        <w:left w:val="none" w:sz="0" w:space="0" w:color="auto"/>
                        <w:bottom w:val="none" w:sz="0" w:space="0" w:color="auto"/>
                        <w:right w:val="none" w:sz="0" w:space="0" w:color="auto"/>
                      </w:divBdr>
                    </w:div>
                    <w:div w:id="2135708249">
                      <w:marLeft w:val="0"/>
                      <w:marRight w:val="0"/>
                      <w:marTop w:val="0"/>
                      <w:marBottom w:val="0"/>
                      <w:divBdr>
                        <w:top w:val="none" w:sz="0" w:space="0" w:color="auto"/>
                        <w:left w:val="none" w:sz="0" w:space="0" w:color="auto"/>
                        <w:bottom w:val="none" w:sz="0" w:space="0" w:color="auto"/>
                        <w:right w:val="none" w:sz="0" w:space="0" w:color="auto"/>
                      </w:divBdr>
                    </w:div>
                    <w:div w:id="1330789060">
                      <w:marLeft w:val="0"/>
                      <w:marRight w:val="0"/>
                      <w:marTop w:val="0"/>
                      <w:marBottom w:val="0"/>
                      <w:divBdr>
                        <w:top w:val="none" w:sz="0" w:space="0" w:color="auto"/>
                        <w:left w:val="none" w:sz="0" w:space="0" w:color="auto"/>
                        <w:bottom w:val="none" w:sz="0" w:space="0" w:color="auto"/>
                        <w:right w:val="none" w:sz="0" w:space="0" w:color="auto"/>
                      </w:divBdr>
                    </w:div>
                    <w:div w:id="245114163">
                      <w:marLeft w:val="0"/>
                      <w:marRight w:val="0"/>
                      <w:marTop w:val="0"/>
                      <w:marBottom w:val="0"/>
                      <w:divBdr>
                        <w:top w:val="none" w:sz="0" w:space="0" w:color="auto"/>
                        <w:left w:val="none" w:sz="0" w:space="0" w:color="auto"/>
                        <w:bottom w:val="none" w:sz="0" w:space="0" w:color="auto"/>
                        <w:right w:val="none" w:sz="0" w:space="0" w:color="auto"/>
                      </w:divBdr>
                    </w:div>
                    <w:div w:id="951017189">
                      <w:marLeft w:val="0"/>
                      <w:marRight w:val="0"/>
                      <w:marTop w:val="0"/>
                      <w:marBottom w:val="0"/>
                      <w:divBdr>
                        <w:top w:val="none" w:sz="0" w:space="0" w:color="auto"/>
                        <w:left w:val="none" w:sz="0" w:space="0" w:color="auto"/>
                        <w:bottom w:val="none" w:sz="0" w:space="0" w:color="auto"/>
                        <w:right w:val="none" w:sz="0" w:space="0" w:color="auto"/>
                      </w:divBdr>
                    </w:div>
                    <w:div w:id="248735002">
                      <w:marLeft w:val="0"/>
                      <w:marRight w:val="0"/>
                      <w:marTop w:val="0"/>
                      <w:marBottom w:val="0"/>
                      <w:divBdr>
                        <w:top w:val="none" w:sz="0" w:space="0" w:color="auto"/>
                        <w:left w:val="none" w:sz="0" w:space="0" w:color="auto"/>
                        <w:bottom w:val="none" w:sz="0" w:space="0" w:color="auto"/>
                        <w:right w:val="none" w:sz="0" w:space="0" w:color="auto"/>
                      </w:divBdr>
                    </w:div>
                    <w:div w:id="1246108642">
                      <w:marLeft w:val="0"/>
                      <w:marRight w:val="0"/>
                      <w:marTop w:val="0"/>
                      <w:marBottom w:val="0"/>
                      <w:divBdr>
                        <w:top w:val="none" w:sz="0" w:space="0" w:color="auto"/>
                        <w:left w:val="none" w:sz="0" w:space="0" w:color="auto"/>
                        <w:bottom w:val="none" w:sz="0" w:space="0" w:color="auto"/>
                        <w:right w:val="none" w:sz="0" w:space="0" w:color="auto"/>
                      </w:divBdr>
                    </w:div>
                    <w:div w:id="967055748">
                      <w:marLeft w:val="0"/>
                      <w:marRight w:val="0"/>
                      <w:marTop w:val="0"/>
                      <w:marBottom w:val="0"/>
                      <w:divBdr>
                        <w:top w:val="none" w:sz="0" w:space="0" w:color="auto"/>
                        <w:left w:val="none" w:sz="0" w:space="0" w:color="auto"/>
                        <w:bottom w:val="none" w:sz="0" w:space="0" w:color="auto"/>
                        <w:right w:val="none" w:sz="0" w:space="0" w:color="auto"/>
                      </w:divBdr>
                    </w:div>
                    <w:div w:id="1698655226">
                      <w:marLeft w:val="0"/>
                      <w:marRight w:val="0"/>
                      <w:marTop w:val="0"/>
                      <w:marBottom w:val="0"/>
                      <w:divBdr>
                        <w:top w:val="none" w:sz="0" w:space="0" w:color="auto"/>
                        <w:left w:val="none" w:sz="0" w:space="0" w:color="auto"/>
                        <w:bottom w:val="none" w:sz="0" w:space="0" w:color="auto"/>
                        <w:right w:val="none" w:sz="0" w:space="0" w:color="auto"/>
                      </w:divBdr>
                    </w:div>
                    <w:div w:id="213393144">
                      <w:marLeft w:val="0"/>
                      <w:marRight w:val="0"/>
                      <w:marTop w:val="0"/>
                      <w:marBottom w:val="0"/>
                      <w:divBdr>
                        <w:top w:val="none" w:sz="0" w:space="0" w:color="auto"/>
                        <w:left w:val="none" w:sz="0" w:space="0" w:color="auto"/>
                        <w:bottom w:val="none" w:sz="0" w:space="0" w:color="auto"/>
                        <w:right w:val="none" w:sz="0" w:space="0" w:color="auto"/>
                      </w:divBdr>
                    </w:div>
                    <w:div w:id="591546411">
                      <w:marLeft w:val="0"/>
                      <w:marRight w:val="0"/>
                      <w:marTop w:val="0"/>
                      <w:marBottom w:val="0"/>
                      <w:divBdr>
                        <w:top w:val="none" w:sz="0" w:space="0" w:color="auto"/>
                        <w:left w:val="none" w:sz="0" w:space="0" w:color="auto"/>
                        <w:bottom w:val="none" w:sz="0" w:space="0" w:color="auto"/>
                        <w:right w:val="none" w:sz="0" w:space="0" w:color="auto"/>
                      </w:divBdr>
                    </w:div>
                    <w:div w:id="1177234603">
                      <w:marLeft w:val="0"/>
                      <w:marRight w:val="0"/>
                      <w:marTop w:val="0"/>
                      <w:marBottom w:val="0"/>
                      <w:divBdr>
                        <w:top w:val="none" w:sz="0" w:space="0" w:color="auto"/>
                        <w:left w:val="none" w:sz="0" w:space="0" w:color="auto"/>
                        <w:bottom w:val="none" w:sz="0" w:space="0" w:color="auto"/>
                        <w:right w:val="none" w:sz="0" w:space="0" w:color="auto"/>
                      </w:divBdr>
                    </w:div>
                    <w:div w:id="1090004986">
                      <w:marLeft w:val="0"/>
                      <w:marRight w:val="0"/>
                      <w:marTop w:val="0"/>
                      <w:marBottom w:val="0"/>
                      <w:divBdr>
                        <w:top w:val="none" w:sz="0" w:space="0" w:color="auto"/>
                        <w:left w:val="none" w:sz="0" w:space="0" w:color="auto"/>
                        <w:bottom w:val="none" w:sz="0" w:space="0" w:color="auto"/>
                        <w:right w:val="none" w:sz="0" w:space="0" w:color="auto"/>
                      </w:divBdr>
                    </w:div>
                    <w:div w:id="779570936">
                      <w:marLeft w:val="0"/>
                      <w:marRight w:val="0"/>
                      <w:marTop w:val="0"/>
                      <w:marBottom w:val="0"/>
                      <w:divBdr>
                        <w:top w:val="none" w:sz="0" w:space="0" w:color="auto"/>
                        <w:left w:val="none" w:sz="0" w:space="0" w:color="auto"/>
                        <w:bottom w:val="none" w:sz="0" w:space="0" w:color="auto"/>
                        <w:right w:val="none" w:sz="0" w:space="0" w:color="auto"/>
                      </w:divBdr>
                    </w:div>
                    <w:div w:id="698630995">
                      <w:marLeft w:val="0"/>
                      <w:marRight w:val="0"/>
                      <w:marTop w:val="0"/>
                      <w:marBottom w:val="0"/>
                      <w:divBdr>
                        <w:top w:val="none" w:sz="0" w:space="0" w:color="auto"/>
                        <w:left w:val="none" w:sz="0" w:space="0" w:color="auto"/>
                        <w:bottom w:val="none" w:sz="0" w:space="0" w:color="auto"/>
                        <w:right w:val="none" w:sz="0" w:space="0" w:color="auto"/>
                      </w:divBdr>
                    </w:div>
                    <w:div w:id="1759129904">
                      <w:marLeft w:val="0"/>
                      <w:marRight w:val="0"/>
                      <w:marTop w:val="0"/>
                      <w:marBottom w:val="0"/>
                      <w:divBdr>
                        <w:top w:val="none" w:sz="0" w:space="0" w:color="auto"/>
                        <w:left w:val="none" w:sz="0" w:space="0" w:color="auto"/>
                        <w:bottom w:val="none" w:sz="0" w:space="0" w:color="auto"/>
                        <w:right w:val="none" w:sz="0" w:space="0" w:color="auto"/>
                      </w:divBdr>
                    </w:div>
                    <w:div w:id="441649307">
                      <w:marLeft w:val="0"/>
                      <w:marRight w:val="0"/>
                      <w:marTop w:val="0"/>
                      <w:marBottom w:val="0"/>
                      <w:divBdr>
                        <w:top w:val="none" w:sz="0" w:space="0" w:color="auto"/>
                        <w:left w:val="none" w:sz="0" w:space="0" w:color="auto"/>
                        <w:bottom w:val="none" w:sz="0" w:space="0" w:color="auto"/>
                        <w:right w:val="none" w:sz="0" w:space="0" w:color="auto"/>
                      </w:divBdr>
                    </w:div>
                    <w:div w:id="457914660">
                      <w:marLeft w:val="0"/>
                      <w:marRight w:val="0"/>
                      <w:marTop w:val="0"/>
                      <w:marBottom w:val="0"/>
                      <w:divBdr>
                        <w:top w:val="none" w:sz="0" w:space="0" w:color="auto"/>
                        <w:left w:val="none" w:sz="0" w:space="0" w:color="auto"/>
                        <w:bottom w:val="none" w:sz="0" w:space="0" w:color="auto"/>
                        <w:right w:val="none" w:sz="0" w:space="0" w:color="auto"/>
                      </w:divBdr>
                    </w:div>
                    <w:div w:id="111027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547546">
          <w:marLeft w:val="0"/>
          <w:marRight w:val="0"/>
          <w:marTop w:val="0"/>
          <w:marBottom w:val="0"/>
          <w:divBdr>
            <w:top w:val="none" w:sz="0" w:space="0" w:color="auto"/>
            <w:left w:val="none" w:sz="0" w:space="0" w:color="auto"/>
            <w:bottom w:val="none" w:sz="0" w:space="0" w:color="auto"/>
            <w:right w:val="none" w:sz="0" w:space="0" w:color="auto"/>
          </w:divBdr>
          <w:divsChild>
            <w:div w:id="1820536043">
              <w:marLeft w:val="0"/>
              <w:marRight w:val="0"/>
              <w:marTop w:val="0"/>
              <w:marBottom w:val="0"/>
              <w:divBdr>
                <w:top w:val="none" w:sz="0" w:space="0" w:color="auto"/>
                <w:left w:val="none" w:sz="0" w:space="0" w:color="auto"/>
                <w:bottom w:val="none" w:sz="0" w:space="0" w:color="auto"/>
                <w:right w:val="none" w:sz="0" w:space="0" w:color="auto"/>
              </w:divBdr>
              <w:divsChild>
                <w:div w:id="539787229">
                  <w:marLeft w:val="0"/>
                  <w:marRight w:val="0"/>
                  <w:marTop w:val="0"/>
                  <w:marBottom w:val="0"/>
                  <w:divBdr>
                    <w:top w:val="none" w:sz="0" w:space="0" w:color="auto"/>
                    <w:left w:val="none" w:sz="0" w:space="0" w:color="auto"/>
                    <w:bottom w:val="none" w:sz="0" w:space="0" w:color="auto"/>
                    <w:right w:val="none" w:sz="0" w:space="0" w:color="auto"/>
                  </w:divBdr>
                  <w:divsChild>
                    <w:div w:id="1175874669">
                      <w:marLeft w:val="0"/>
                      <w:marRight w:val="0"/>
                      <w:marTop w:val="0"/>
                      <w:marBottom w:val="0"/>
                      <w:divBdr>
                        <w:top w:val="none" w:sz="0" w:space="0" w:color="auto"/>
                        <w:left w:val="none" w:sz="0" w:space="0" w:color="auto"/>
                        <w:bottom w:val="none" w:sz="0" w:space="0" w:color="auto"/>
                        <w:right w:val="none" w:sz="0" w:space="0" w:color="auto"/>
                      </w:divBdr>
                    </w:div>
                    <w:div w:id="1235815272">
                      <w:marLeft w:val="0"/>
                      <w:marRight w:val="0"/>
                      <w:marTop w:val="0"/>
                      <w:marBottom w:val="0"/>
                      <w:divBdr>
                        <w:top w:val="none" w:sz="0" w:space="0" w:color="auto"/>
                        <w:left w:val="none" w:sz="0" w:space="0" w:color="auto"/>
                        <w:bottom w:val="none" w:sz="0" w:space="0" w:color="auto"/>
                        <w:right w:val="none" w:sz="0" w:space="0" w:color="auto"/>
                      </w:divBdr>
                    </w:div>
                    <w:div w:id="685324304">
                      <w:marLeft w:val="0"/>
                      <w:marRight w:val="0"/>
                      <w:marTop w:val="0"/>
                      <w:marBottom w:val="0"/>
                      <w:divBdr>
                        <w:top w:val="none" w:sz="0" w:space="0" w:color="auto"/>
                        <w:left w:val="none" w:sz="0" w:space="0" w:color="auto"/>
                        <w:bottom w:val="none" w:sz="0" w:space="0" w:color="auto"/>
                        <w:right w:val="none" w:sz="0" w:space="0" w:color="auto"/>
                      </w:divBdr>
                    </w:div>
                    <w:div w:id="1709335025">
                      <w:marLeft w:val="0"/>
                      <w:marRight w:val="0"/>
                      <w:marTop w:val="0"/>
                      <w:marBottom w:val="0"/>
                      <w:divBdr>
                        <w:top w:val="none" w:sz="0" w:space="0" w:color="auto"/>
                        <w:left w:val="none" w:sz="0" w:space="0" w:color="auto"/>
                        <w:bottom w:val="none" w:sz="0" w:space="0" w:color="auto"/>
                        <w:right w:val="none" w:sz="0" w:space="0" w:color="auto"/>
                      </w:divBdr>
                    </w:div>
                    <w:div w:id="137960337">
                      <w:marLeft w:val="0"/>
                      <w:marRight w:val="0"/>
                      <w:marTop w:val="0"/>
                      <w:marBottom w:val="0"/>
                      <w:divBdr>
                        <w:top w:val="none" w:sz="0" w:space="0" w:color="auto"/>
                        <w:left w:val="none" w:sz="0" w:space="0" w:color="auto"/>
                        <w:bottom w:val="none" w:sz="0" w:space="0" w:color="auto"/>
                        <w:right w:val="none" w:sz="0" w:space="0" w:color="auto"/>
                      </w:divBdr>
                    </w:div>
                    <w:div w:id="646326631">
                      <w:marLeft w:val="0"/>
                      <w:marRight w:val="0"/>
                      <w:marTop w:val="0"/>
                      <w:marBottom w:val="0"/>
                      <w:divBdr>
                        <w:top w:val="none" w:sz="0" w:space="0" w:color="auto"/>
                        <w:left w:val="none" w:sz="0" w:space="0" w:color="auto"/>
                        <w:bottom w:val="none" w:sz="0" w:space="0" w:color="auto"/>
                        <w:right w:val="none" w:sz="0" w:space="0" w:color="auto"/>
                      </w:divBdr>
                    </w:div>
                    <w:div w:id="2072919895">
                      <w:marLeft w:val="0"/>
                      <w:marRight w:val="0"/>
                      <w:marTop w:val="0"/>
                      <w:marBottom w:val="0"/>
                      <w:divBdr>
                        <w:top w:val="none" w:sz="0" w:space="0" w:color="auto"/>
                        <w:left w:val="none" w:sz="0" w:space="0" w:color="auto"/>
                        <w:bottom w:val="none" w:sz="0" w:space="0" w:color="auto"/>
                        <w:right w:val="none" w:sz="0" w:space="0" w:color="auto"/>
                      </w:divBdr>
                    </w:div>
                    <w:div w:id="2084180218">
                      <w:marLeft w:val="0"/>
                      <w:marRight w:val="0"/>
                      <w:marTop w:val="0"/>
                      <w:marBottom w:val="0"/>
                      <w:divBdr>
                        <w:top w:val="none" w:sz="0" w:space="0" w:color="auto"/>
                        <w:left w:val="none" w:sz="0" w:space="0" w:color="auto"/>
                        <w:bottom w:val="none" w:sz="0" w:space="0" w:color="auto"/>
                        <w:right w:val="none" w:sz="0" w:space="0" w:color="auto"/>
                      </w:divBdr>
                    </w:div>
                    <w:div w:id="1202523789">
                      <w:marLeft w:val="0"/>
                      <w:marRight w:val="0"/>
                      <w:marTop w:val="0"/>
                      <w:marBottom w:val="0"/>
                      <w:divBdr>
                        <w:top w:val="none" w:sz="0" w:space="0" w:color="auto"/>
                        <w:left w:val="none" w:sz="0" w:space="0" w:color="auto"/>
                        <w:bottom w:val="none" w:sz="0" w:space="0" w:color="auto"/>
                        <w:right w:val="none" w:sz="0" w:space="0" w:color="auto"/>
                      </w:divBdr>
                    </w:div>
                    <w:div w:id="1350449328">
                      <w:marLeft w:val="0"/>
                      <w:marRight w:val="0"/>
                      <w:marTop w:val="0"/>
                      <w:marBottom w:val="0"/>
                      <w:divBdr>
                        <w:top w:val="none" w:sz="0" w:space="0" w:color="auto"/>
                        <w:left w:val="none" w:sz="0" w:space="0" w:color="auto"/>
                        <w:bottom w:val="none" w:sz="0" w:space="0" w:color="auto"/>
                        <w:right w:val="none" w:sz="0" w:space="0" w:color="auto"/>
                      </w:divBdr>
                    </w:div>
                    <w:div w:id="1355769179">
                      <w:marLeft w:val="0"/>
                      <w:marRight w:val="0"/>
                      <w:marTop w:val="0"/>
                      <w:marBottom w:val="0"/>
                      <w:divBdr>
                        <w:top w:val="none" w:sz="0" w:space="0" w:color="auto"/>
                        <w:left w:val="none" w:sz="0" w:space="0" w:color="auto"/>
                        <w:bottom w:val="none" w:sz="0" w:space="0" w:color="auto"/>
                        <w:right w:val="none" w:sz="0" w:space="0" w:color="auto"/>
                      </w:divBdr>
                    </w:div>
                    <w:div w:id="2075739884">
                      <w:marLeft w:val="0"/>
                      <w:marRight w:val="0"/>
                      <w:marTop w:val="0"/>
                      <w:marBottom w:val="0"/>
                      <w:divBdr>
                        <w:top w:val="none" w:sz="0" w:space="0" w:color="auto"/>
                        <w:left w:val="none" w:sz="0" w:space="0" w:color="auto"/>
                        <w:bottom w:val="none" w:sz="0" w:space="0" w:color="auto"/>
                        <w:right w:val="none" w:sz="0" w:space="0" w:color="auto"/>
                      </w:divBdr>
                    </w:div>
                    <w:div w:id="1775707299">
                      <w:marLeft w:val="0"/>
                      <w:marRight w:val="0"/>
                      <w:marTop w:val="0"/>
                      <w:marBottom w:val="0"/>
                      <w:divBdr>
                        <w:top w:val="none" w:sz="0" w:space="0" w:color="auto"/>
                        <w:left w:val="none" w:sz="0" w:space="0" w:color="auto"/>
                        <w:bottom w:val="none" w:sz="0" w:space="0" w:color="auto"/>
                        <w:right w:val="none" w:sz="0" w:space="0" w:color="auto"/>
                      </w:divBdr>
                    </w:div>
                    <w:div w:id="77337087">
                      <w:marLeft w:val="0"/>
                      <w:marRight w:val="0"/>
                      <w:marTop w:val="0"/>
                      <w:marBottom w:val="0"/>
                      <w:divBdr>
                        <w:top w:val="none" w:sz="0" w:space="0" w:color="auto"/>
                        <w:left w:val="none" w:sz="0" w:space="0" w:color="auto"/>
                        <w:bottom w:val="none" w:sz="0" w:space="0" w:color="auto"/>
                        <w:right w:val="none" w:sz="0" w:space="0" w:color="auto"/>
                      </w:divBdr>
                    </w:div>
                    <w:div w:id="2092238793">
                      <w:marLeft w:val="0"/>
                      <w:marRight w:val="0"/>
                      <w:marTop w:val="0"/>
                      <w:marBottom w:val="0"/>
                      <w:divBdr>
                        <w:top w:val="none" w:sz="0" w:space="0" w:color="auto"/>
                        <w:left w:val="none" w:sz="0" w:space="0" w:color="auto"/>
                        <w:bottom w:val="none" w:sz="0" w:space="0" w:color="auto"/>
                        <w:right w:val="none" w:sz="0" w:space="0" w:color="auto"/>
                      </w:divBdr>
                    </w:div>
                    <w:div w:id="1010135898">
                      <w:marLeft w:val="0"/>
                      <w:marRight w:val="0"/>
                      <w:marTop w:val="0"/>
                      <w:marBottom w:val="0"/>
                      <w:divBdr>
                        <w:top w:val="none" w:sz="0" w:space="0" w:color="auto"/>
                        <w:left w:val="none" w:sz="0" w:space="0" w:color="auto"/>
                        <w:bottom w:val="none" w:sz="0" w:space="0" w:color="auto"/>
                        <w:right w:val="none" w:sz="0" w:space="0" w:color="auto"/>
                      </w:divBdr>
                    </w:div>
                    <w:div w:id="1704943258">
                      <w:marLeft w:val="0"/>
                      <w:marRight w:val="0"/>
                      <w:marTop w:val="0"/>
                      <w:marBottom w:val="0"/>
                      <w:divBdr>
                        <w:top w:val="none" w:sz="0" w:space="0" w:color="auto"/>
                        <w:left w:val="none" w:sz="0" w:space="0" w:color="auto"/>
                        <w:bottom w:val="none" w:sz="0" w:space="0" w:color="auto"/>
                        <w:right w:val="none" w:sz="0" w:space="0" w:color="auto"/>
                      </w:divBdr>
                    </w:div>
                    <w:div w:id="1610312199">
                      <w:marLeft w:val="0"/>
                      <w:marRight w:val="0"/>
                      <w:marTop w:val="0"/>
                      <w:marBottom w:val="0"/>
                      <w:divBdr>
                        <w:top w:val="none" w:sz="0" w:space="0" w:color="auto"/>
                        <w:left w:val="none" w:sz="0" w:space="0" w:color="auto"/>
                        <w:bottom w:val="none" w:sz="0" w:space="0" w:color="auto"/>
                        <w:right w:val="none" w:sz="0" w:space="0" w:color="auto"/>
                      </w:divBdr>
                    </w:div>
                    <w:div w:id="944770301">
                      <w:marLeft w:val="0"/>
                      <w:marRight w:val="0"/>
                      <w:marTop w:val="0"/>
                      <w:marBottom w:val="0"/>
                      <w:divBdr>
                        <w:top w:val="none" w:sz="0" w:space="0" w:color="auto"/>
                        <w:left w:val="none" w:sz="0" w:space="0" w:color="auto"/>
                        <w:bottom w:val="none" w:sz="0" w:space="0" w:color="auto"/>
                        <w:right w:val="none" w:sz="0" w:space="0" w:color="auto"/>
                      </w:divBdr>
                    </w:div>
                    <w:div w:id="1554853214">
                      <w:marLeft w:val="0"/>
                      <w:marRight w:val="0"/>
                      <w:marTop w:val="0"/>
                      <w:marBottom w:val="0"/>
                      <w:divBdr>
                        <w:top w:val="none" w:sz="0" w:space="0" w:color="auto"/>
                        <w:left w:val="none" w:sz="0" w:space="0" w:color="auto"/>
                        <w:bottom w:val="none" w:sz="0" w:space="0" w:color="auto"/>
                        <w:right w:val="none" w:sz="0" w:space="0" w:color="auto"/>
                      </w:divBdr>
                    </w:div>
                    <w:div w:id="376508545">
                      <w:marLeft w:val="0"/>
                      <w:marRight w:val="0"/>
                      <w:marTop w:val="0"/>
                      <w:marBottom w:val="0"/>
                      <w:divBdr>
                        <w:top w:val="none" w:sz="0" w:space="0" w:color="auto"/>
                        <w:left w:val="none" w:sz="0" w:space="0" w:color="auto"/>
                        <w:bottom w:val="none" w:sz="0" w:space="0" w:color="auto"/>
                        <w:right w:val="none" w:sz="0" w:space="0" w:color="auto"/>
                      </w:divBdr>
                    </w:div>
                    <w:div w:id="808783285">
                      <w:marLeft w:val="0"/>
                      <w:marRight w:val="0"/>
                      <w:marTop w:val="0"/>
                      <w:marBottom w:val="0"/>
                      <w:divBdr>
                        <w:top w:val="none" w:sz="0" w:space="0" w:color="auto"/>
                        <w:left w:val="none" w:sz="0" w:space="0" w:color="auto"/>
                        <w:bottom w:val="none" w:sz="0" w:space="0" w:color="auto"/>
                        <w:right w:val="none" w:sz="0" w:space="0" w:color="auto"/>
                      </w:divBdr>
                    </w:div>
                    <w:div w:id="1577393904">
                      <w:marLeft w:val="0"/>
                      <w:marRight w:val="0"/>
                      <w:marTop w:val="0"/>
                      <w:marBottom w:val="0"/>
                      <w:divBdr>
                        <w:top w:val="none" w:sz="0" w:space="0" w:color="auto"/>
                        <w:left w:val="none" w:sz="0" w:space="0" w:color="auto"/>
                        <w:bottom w:val="none" w:sz="0" w:space="0" w:color="auto"/>
                        <w:right w:val="none" w:sz="0" w:space="0" w:color="auto"/>
                      </w:divBdr>
                    </w:div>
                    <w:div w:id="1541553888">
                      <w:marLeft w:val="0"/>
                      <w:marRight w:val="0"/>
                      <w:marTop w:val="0"/>
                      <w:marBottom w:val="0"/>
                      <w:divBdr>
                        <w:top w:val="none" w:sz="0" w:space="0" w:color="auto"/>
                        <w:left w:val="none" w:sz="0" w:space="0" w:color="auto"/>
                        <w:bottom w:val="none" w:sz="0" w:space="0" w:color="auto"/>
                        <w:right w:val="none" w:sz="0" w:space="0" w:color="auto"/>
                      </w:divBdr>
                    </w:div>
                    <w:div w:id="862596801">
                      <w:marLeft w:val="0"/>
                      <w:marRight w:val="0"/>
                      <w:marTop w:val="0"/>
                      <w:marBottom w:val="0"/>
                      <w:divBdr>
                        <w:top w:val="none" w:sz="0" w:space="0" w:color="auto"/>
                        <w:left w:val="none" w:sz="0" w:space="0" w:color="auto"/>
                        <w:bottom w:val="none" w:sz="0" w:space="0" w:color="auto"/>
                        <w:right w:val="none" w:sz="0" w:space="0" w:color="auto"/>
                      </w:divBdr>
                    </w:div>
                    <w:div w:id="809054793">
                      <w:marLeft w:val="0"/>
                      <w:marRight w:val="0"/>
                      <w:marTop w:val="0"/>
                      <w:marBottom w:val="0"/>
                      <w:divBdr>
                        <w:top w:val="none" w:sz="0" w:space="0" w:color="auto"/>
                        <w:left w:val="none" w:sz="0" w:space="0" w:color="auto"/>
                        <w:bottom w:val="none" w:sz="0" w:space="0" w:color="auto"/>
                        <w:right w:val="none" w:sz="0" w:space="0" w:color="auto"/>
                      </w:divBdr>
                    </w:div>
                    <w:div w:id="851652501">
                      <w:marLeft w:val="0"/>
                      <w:marRight w:val="0"/>
                      <w:marTop w:val="0"/>
                      <w:marBottom w:val="0"/>
                      <w:divBdr>
                        <w:top w:val="none" w:sz="0" w:space="0" w:color="auto"/>
                        <w:left w:val="none" w:sz="0" w:space="0" w:color="auto"/>
                        <w:bottom w:val="none" w:sz="0" w:space="0" w:color="auto"/>
                        <w:right w:val="none" w:sz="0" w:space="0" w:color="auto"/>
                      </w:divBdr>
                    </w:div>
                    <w:div w:id="185765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32410">
      <w:bodyDiv w:val="1"/>
      <w:marLeft w:val="0"/>
      <w:marRight w:val="0"/>
      <w:marTop w:val="0"/>
      <w:marBottom w:val="0"/>
      <w:divBdr>
        <w:top w:val="none" w:sz="0" w:space="0" w:color="auto"/>
        <w:left w:val="none" w:sz="0" w:space="0" w:color="auto"/>
        <w:bottom w:val="none" w:sz="0" w:space="0" w:color="auto"/>
        <w:right w:val="none" w:sz="0" w:space="0" w:color="auto"/>
      </w:divBdr>
      <w:divsChild>
        <w:div w:id="1774588600">
          <w:marLeft w:val="0"/>
          <w:marRight w:val="0"/>
          <w:marTop w:val="0"/>
          <w:marBottom w:val="0"/>
          <w:divBdr>
            <w:top w:val="none" w:sz="0" w:space="0" w:color="auto"/>
            <w:left w:val="none" w:sz="0" w:space="0" w:color="auto"/>
            <w:bottom w:val="none" w:sz="0" w:space="0" w:color="auto"/>
            <w:right w:val="none" w:sz="0" w:space="0" w:color="auto"/>
          </w:divBdr>
          <w:divsChild>
            <w:div w:id="1520654168">
              <w:marLeft w:val="0"/>
              <w:marRight w:val="0"/>
              <w:marTop w:val="0"/>
              <w:marBottom w:val="0"/>
              <w:divBdr>
                <w:top w:val="none" w:sz="0" w:space="0" w:color="auto"/>
                <w:left w:val="none" w:sz="0" w:space="0" w:color="auto"/>
                <w:bottom w:val="none" w:sz="0" w:space="0" w:color="auto"/>
                <w:right w:val="none" w:sz="0" w:space="0" w:color="auto"/>
              </w:divBdr>
              <w:divsChild>
                <w:div w:id="482431938">
                  <w:marLeft w:val="0"/>
                  <w:marRight w:val="0"/>
                  <w:marTop w:val="0"/>
                  <w:marBottom w:val="0"/>
                  <w:divBdr>
                    <w:top w:val="none" w:sz="0" w:space="0" w:color="auto"/>
                    <w:left w:val="none" w:sz="0" w:space="0" w:color="auto"/>
                    <w:bottom w:val="none" w:sz="0" w:space="0" w:color="auto"/>
                    <w:right w:val="none" w:sz="0" w:space="0" w:color="auto"/>
                  </w:divBdr>
                  <w:divsChild>
                    <w:div w:id="290786844">
                      <w:marLeft w:val="0"/>
                      <w:marRight w:val="0"/>
                      <w:marTop w:val="0"/>
                      <w:marBottom w:val="0"/>
                      <w:divBdr>
                        <w:top w:val="none" w:sz="0" w:space="0" w:color="auto"/>
                        <w:left w:val="none" w:sz="0" w:space="0" w:color="auto"/>
                        <w:bottom w:val="none" w:sz="0" w:space="0" w:color="auto"/>
                        <w:right w:val="none" w:sz="0" w:space="0" w:color="auto"/>
                      </w:divBdr>
                    </w:div>
                    <w:div w:id="1648393943">
                      <w:marLeft w:val="0"/>
                      <w:marRight w:val="0"/>
                      <w:marTop w:val="0"/>
                      <w:marBottom w:val="0"/>
                      <w:divBdr>
                        <w:top w:val="none" w:sz="0" w:space="0" w:color="auto"/>
                        <w:left w:val="none" w:sz="0" w:space="0" w:color="auto"/>
                        <w:bottom w:val="none" w:sz="0" w:space="0" w:color="auto"/>
                        <w:right w:val="none" w:sz="0" w:space="0" w:color="auto"/>
                      </w:divBdr>
                    </w:div>
                    <w:div w:id="735392428">
                      <w:marLeft w:val="0"/>
                      <w:marRight w:val="0"/>
                      <w:marTop w:val="0"/>
                      <w:marBottom w:val="0"/>
                      <w:divBdr>
                        <w:top w:val="none" w:sz="0" w:space="0" w:color="auto"/>
                        <w:left w:val="none" w:sz="0" w:space="0" w:color="auto"/>
                        <w:bottom w:val="none" w:sz="0" w:space="0" w:color="auto"/>
                        <w:right w:val="none" w:sz="0" w:space="0" w:color="auto"/>
                      </w:divBdr>
                    </w:div>
                    <w:div w:id="295910780">
                      <w:marLeft w:val="0"/>
                      <w:marRight w:val="0"/>
                      <w:marTop w:val="0"/>
                      <w:marBottom w:val="0"/>
                      <w:divBdr>
                        <w:top w:val="none" w:sz="0" w:space="0" w:color="auto"/>
                        <w:left w:val="none" w:sz="0" w:space="0" w:color="auto"/>
                        <w:bottom w:val="none" w:sz="0" w:space="0" w:color="auto"/>
                        <w:right w:val="none" w:sz="0" w:space="0" w:color="auto"/>
                      </w:divBdr>
                    </w:div>
                    <w:div w:id="1406877178">
                      <w:marLeft w:val="0"/>
                      <w:marRight w:val="0"/>
                      <w:marTop w:val="0"/>
                      <w:marBottom w:val="0"/>
                      <w:divBdr>
                        <w:top w:val="none" w:sz="0" w:space="0" w:color="auto"/>
                        <w:left w:val="none" w:sz="0" w:space="0" w:color="auto"/>
                        <w:bottom w:val="none" w:sz="0" w:space="0" w:color="auto"/>
                        <w:right w:val="none" w:sz="0" w:space="0" w:color="auto"/>
                      </w:divBdr>
                    </w:div>
                    <w:div w:id="1224102804">
                      <w:marLeft w:val="0"/>
                      <w:marRight w:val="0"/>
                      <w:marTop w:val="0"/>
                      <w:marBottom w:val="0"/>
                      <w:divBdr>
                        <w:top w:val="none" w:sz="0" w:space="0" w:color="auto"/>
                        <w:left w:val="none" w:sz="0" w:space="0" w:color="auto"/>
                        <w:bottom w:val="none" w:sz="0" w:space="0" w:color="auto"/>
                        <w:right w:val="none" w:sz="0" w:space="0" w:color="auto"/>
                      </w:divBdr>
                    </w:div>
                    <w:div w:id="1728600929">
                      <w:marLeft w:val="0"/>
                      <w:marRight w:val="0"/>
                      <w:marTop w:val="0"/>
                      <w:marBottom w:val="0"/>
                      <w:divBdr>
                        <w:top w:val="none" w:sz="0" w:space="0" w:color="auto"/>
                        <w:left w:val="none" w:sz="0" w:space="0" w:color="auto"/>
                        <w:bottom w:val="none" w:sz="0" w:space="0" w:color="auto"/>
                        <w:right w:val="none" w:sz="0" w:space="0" w:color="auto"/>
                      </w:divBdr>
                    </w:div>
                    <w:div w:id="1312635103">
                      <w:marLeft w:val="0"/>
                      <w:marRight w:val="0"/>
                      <w:marTop w:val="0"/>
                      <w:marBottom w:val="0"/>
                      <w:divBdr>
                        <w:top w:val="none" w:sz="0" w:space="0" w:color="auto"/>
                        <w:left w:val="none" w:sz="0" w:space="0" w:color="auto"/>
                        <w:bottom w:val="none" w:sz="0" w:space="0" w:color="auto"/>
                        <w:right w:val="none" w:sz="0" w:space="0" w:color="auto"/>
                      </w:divBdr>
                    </w:div>
                    <w:div w:id="1572806865">
                      <w:marLeft w:val="0"/>
                      <w:marRight w:val="0"/>
                      <w:marTop w:val="0"/>
                      <w:marBottom w:val="0"/>
                      <w:divBdr>
                        <w:top w:val="none" w:sz="0" w:space="0" w:color="auto"/>
                        <w:left w:val="none" w:sz="0" w:space="0" w:color="auto"/>
                        <w:bottom w:val="none" w:sz="0" w:space="0" w:color="auto"/>
                        <w:right w:val="none" w:sz="0" w:space="0" w:color="auto"/>
                      </w:divBdr>
                    </w:div>
                    <w:div w:id="2025134179">
                      <w:marLeft w:val="0"/>
                      <w:marRight w:val="0"/>
                      <w:marTop w:val="0"/>
                      <w:marBottom w:val="0"/>
                      <w:divBdr>
                        <w:top w:val="none" w:sz="0" w:space="0" w:color="auto"/>
                        <w:left w:val="none" w:sz="0" w:space="0" w:color="auto"/>
                        <w:bottom w:val="none" w:sz="0" w:space="0" w:color="auto"/>
                        <w:right w:val="none" w:sz="0" w:space="0" w:color="auto"/>
                      </w:divBdr>
                    </w:div>
                    <w:div w:id="557478334">
                      <w:marLeft w:val="0"/>
                      <w:marRight w:val="0"/>
                      <w:marTop w:val="0"/>
                      <w:marBottom w:val="0"/>
                      <w:divBdr>
                        <w:top w:val="none" w:sz="0" w:space="0" w:color="auto"/>
                        <w:left w:val="none" w:sz="0" w:space="0" w:color="auto"/>
                        <w:bottom w:val="none" w:sz="0" w:space="0" w:color="auto"/>
                        <w:right w:val="none" w:sz="0" w:space="0" w:color="auto"/>
                      </w:divBdr>
                    </w:div>
                    <w:div w:id="664211438">
                      <w:marLeft w:val="0"/>
                      <w:marRight w:val="0"/>
                      <w:marTop w:val="0"/>
                      <w:marBottom w:val="0"/>
                      <w:divBdr>
                        <w:top w:val="none" w:sz="0" w:space="0" w:color="auto"/>
                        <w:left w:val="none" w:sz="0" w:space="0" w:color="auto"/>
                        <w:bottom w:val="none" w:sz="0" w:space="0" w:color="auto"/>
                        <w:right w:val="none" w:sz="0" w:space="0" w:color="auto"/>
                      </w:divBdr>
                    </w:div>
                    <w:div w:id="502354216">
                      <w:marLeft w:val="0"/>
                      <w:marRight w:val="0"/>
                      <w:marTop w:val="0"/>
                      <w:marBottom w:val="0"/>
                      <w:divBdr>
                        <w:top w:val="none" w:sz="0" w:space="0" w:color="auto"/>
                        <w:left w:val="none" w:sz="0" w:space="0" w:color="auto"/>
                        <w:bottom w:val="none" w:sz="0" w:space="0" w:color="auto"/>
                        <w:right w:val="none" w:sz="0" w:space="0" w:color="auto"/>
                      </w:divBdr>
                    </w:div>
                    <w:div w:id="2102220196">
                      <w:marLeft w:val="0"/>
                      <w:marRight w:val="0"/>
                      <w:marTop w:val="0"/>
                      <w:marBottom w:val="0"/>
                      <w:divBdr>
                        <w:top w:val="none" w:sz="0" w:space="0" w:color="auto"/>
                        <w:left w:val="none" w:sz="0" w:space="0" w:color="auto"/>
                        <w:bottom w:val="none" w:sz="0" w:space="0" w:color="auto"/>
                        <w:right w:val="none" w:sz="0" w:space="0" w:color="auto"/>
                      </w:divBdr>
                    </w:div>
                    <w:div w:id="88888975">
                      <w:marLeft w:val="0"/>
                      <w:marRight w:val="0"/>
                      <w:marTop w:val="0"/>
                      <w:marBottom w:val="0"/>
                      <w:divBdr>
                        <w:top w:val="none" w:sz="0" w:space="0" w:color="auto"/>
                        <w:left w:val="none" w:sz="0" w:space="0" w:color="auto"/>
                        <w:bottom w:val="none" w:sz="0" w:space="0" w:color="auto"/>
                        <w:right w:val="none" w:sz="0" w:space="0" w:color="auto"/>
                      </w:divBdr>
                    </w:div>
                    <w:div w:id="1551573599">
                      <w:marLeft w:val="0"/>
                      <w:marRight w:val="0"/>
                      <w:marTop w:val="0"/>
                      <w:marBottom w:val="0"/>
                      <w:divBdr>
                        <w:top w:val="none" w:sz="0" w:space="0" w:color="auto"/>
                        <w:left w:val="none" w:sz="0" w:space="0" w:color="auto"/>
                        <w:bottom w:val="none" w:sz="0" w:space="0" w:color="auto"/>
                        <w:right w:val="none" w:sz="0" w:space="0" w:color="auto"/>
                      </w:divBdr>
                    </w:div>
                    <w:div w:id="899944566">
                      <w:marLeft w:val="0"/>
                      <w:marRight w:val="0"/>
                      <w:marTop w:val="0"/>
                      <w:marBottom w:val="0"/>
                      <w:divBdr>
                        <w:top w:val="none" w:sz="0" w:space="0" w:color="auto"/>
                        <w:left w:val="none" w:sz="0" w:space="0" w:color="auto"/>
                        <w:bottom w:val="none" w:sz="0" w:space="0" w:color="auto"/>
                        <w:right w:val="none" w:sz="0" w:space="0" w:color="auto"/>
                      </w:divBdr>
                    </w:div>
                    <w:div w:id="239601049">
                      <w:marLeft w:val="0"/>
                      <w:marRight w:val="0"/>
                      <w:marTop w:val="0"/>
                      <w:marBottom w:val="0"/>
                      <w:divBdr>
                        <w:top w:val="none" w:sz="0" w:space="0" w:color="auto"/>
                        <w:left w:val="none" w:sz="0" w:space="0" w:color="auto"/>
                        <w:bottom w:val="none" w:sz="0" w:space="0" w:color="auto"/>
                        <w:right w:val="none" w:sz="0" w:space="0" w:color="auto"/>
                      </w:divBdr>
                    </w:div>
                    <w:div w:id="947392147">
                      <w:marLeft w:val="0"/>
                      <w:marRight w:val="0"/>
                      <w:marTop w:val="0"/>
                      <w:marBottom w:val="0"/>
                      <w:divBdr>
                        <w:top w:val="none" w:sz="0" w:space="0" w:color="auto"/>
                        <w:left w:val="none" w:sz="0" w:space="0" w:color="auto"/>
                        <w:bottom w:val="none" w:sz="0" w:space="0" w:color="auto"/>
                        <w:right w:val="none" w:sz="0" w:space="0" w:color="auto"/>
                      </w:divBdr>
                    </w:div>
                    <w:div w:id="867646267">
                      <w:marLeft w:val="0"/>
                      <w:marRight w:val="0"/>
                      <w:marTop w:val="0"/>
                      <w:marBottom w:val="0"/>
                      <w:divBdr>
                        <w:top w:val="none" w:sz="0" w:space="0" w:color="auto"/>
                        <w:left w:val="none" w:sz="0" w:space="0" w:color="auto"/>
                        <w:bottom w:val="none" w:sz="0" w:space="0" w:color="auto"/>
                        <w:right w:val="none" w:sz="0" w:space="0" w:color="auto"/>
                      </w:divBdr>
                    </w:div>
                    <w:div w:id="1625234873">
                      <w:marLeft w:val="0"/>
                      <w:marRight w:val="0"/>
                      <w:marTop w:val="0"/>
                      <w:marBottom w:val="0"/>
                      <w:divBdr>
                        <w:top w:val="none" w:sz="0" w:space="0" w:color="auto"/>
                        <w:left w:val="none" w:sz="0" w:space="0" w:color="auto"/>
                        <w:bottom w:val="none" w:sz="0" w:space="0" w:color="auto"/>
                        <w:right w:val="none" w:sz="0" w:space="0" w:color="auto"/>
                      </w:divBdr>
                    </w:div>
                    <w:div w:id="1300720490">
                      <w:marLeft w:val="0"/>
                      <w:marRight w:val="0"/>
                      <w:marTop w:val="0"/>
                      <w:marBottom w:val="0"/>
                      <w:divBdr>
                        <w:top w:val="none" w:sz="0" w:space="0" w:color="auto"/>
                        <w:left w:val="none" w:sz="0" w:space="0" w:color="auto"/>
                        <w:bottom w:val="none" w:sz="0" w:space="0" w:color="auto"/>
                        <w:right w:val="none" w:sz="0" w:space="0" w:color="auto"/>
                      </w:divBdr>
                    </w:div>
                    <w:div w:id="1663393709">
                      <w:marLeft w:val="0"/>
                      <w:marRight w:val="0"/>
                      <w:marTop w:val="0"/>
                      <w:marBottom w:val="0"/>
                      <w:divBdr>
                        <w:top w:val="none" w:sz="0" w:space="0" w:color="auto"/>
                        <w:left w:val="none" w:sz="0" w:space="0" w:color="auto"/>
                        <w:bottom w:val="none" w:sz="0" w:space="0" w:color="auto"/>
                        <w:right w:val="none" w:sz="0" w:space="0" w:color="auto"/>
                      </w:divBdr>
                    </w:div>
                    <w:div w:id="573704037">
                      <w:marLeft w:val="0"/>
                      <w:marRight w:val="0"/>
                      <w:marTop w:val="0"/>
                      <w:marBottom w:val="0"/>
                      <w:divBdr>
                        <w:top w:val="none" w:sz="0" w:space="0" w:color="auto"/>
                        <w:left w:val="none" w:sz="0" w:space="0" w:color="auto"/>
                        <w:bottom w:val="none" w:sz="0" w:space="0" w:color="auto"/>
                        <w:right w:val="none" w:sz="0" w:space="0" w:color="auto"/>
                      </w:divBdr>
                    </w:div>
                    <w:div w:id="1216433386">
                      <w:marLeft w:val="0"/>
                      <w:marRight w:val="0"/>
                      <w:marTop w:val="0"/>
                      <w:marBottom w:val="0"/>
                      <w:divBdr>
                        <w:top w:val="none" w:sz="0" w:space="0" w:color="auto"/>
                        <w:left w:val="none" w:sz="0" w:space="0" w:color="auto"/>
                        <w:bottom w:val="none" w:sz="0" w:space="0" w:color="auto"/>
                        <w:right w:val="none" w:sz="0" w:space="0" w:color="auto"/>
                      </w:divBdr>
                    </w:div>
                    <w:div w:id="1459228332">
                      <w:marLeft w:val="0"/>
                      <w:marRight w:val="0"/>
                      <w:marTop w:val="0"/>
                      <w:marBottom w:val="0"/>
                      <w:divBdr>
                        <w:top w:val="none" w:sz="0" w:space="0" w:color="auto"/>
                        <w:left w:val="none" w:sz="0" w:space="0" w:color="auto"/>
                        <w:bottom w:val="none" w:sz="0" w:space="0" w:color="auto"/>
                        <w:right w:val="none" w:sz="0" w:space="0" w:color="auto"/>
                      </w:divBdr>
                    </w:div>
                    <w:div w:id="1900021010">
                      <w:marLeft w:val="0"/>
                      <w:marRight w:val="0"/>
                      <w:marTop w:val="0"/>
                      <w:marBottom w:val="0"/>
                      <w:divBdr>
                        <w:top w:val="none" w:sz="0" w:space="0" w:color="auto"/>
                        <w:left w:val="none" w:sz="0" w:space="0" w:color="auto"/>
                        <w:bottom w:val="none" w:sz="0" w:space="0" w:color="auto"/>
                        <w:right w:val="none" w:sz="0" w:space="0" w:color="auto"/>
                      </w:divBdr>
                    </w:div>
                    <w:div w:id="497312736">
                      <w:marLeft w:val="0"/>
                      <w:marRight w:val="0"/>
                      <w:marTop w:val="0"/>
                      <w:marBottom w:val="0"/>
                      <w:divBdr>
                        <w:top w:val="none" w:sz="0" w:space="0" w:color="auto"/>
                        <w:left w:val="none" w:sz="0" w:space="0" w:color="auto"/>
                        <w:bottom w:val="none" w:sz="0" w:space="0" w:color="auto"/>
                        <w:right w:val="none" w:sz="0" w:space="0" w:color="auto"/>
                      </w:divBdr>
                    </w:div>
                    <w:div w:id="61945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942965">
          <w:marLeft w:val="0"/>
          <w:marRight w:val="0"/>
          <w:marTop w:val="0"/>
          <w:marBottom w:val="0"/>
          <w:divBdr>
            <w:top w:val="none" w:sz="0" w:space="0" w:color="auto"/>
            <w:left w:val="none" w:sz="0" w:space="0" w:color="auto"/>
            <w:bottom w:val="none" w:sz="0" w:space="0" w:color="auto"/>
            <w:right w:val="none" w:sz="0" w:space="0" w:color="auto"/>
          </w:divBdr>
          <w:divsChild>
            <w:div w:id="1207376792">
              <w:marLeft w:val="0"/>
              <w:marRight w:val="0"/>
              <w:marTop w:val="0"/>
              <w:marBottom w:val="0"/>
              <w:divBdr>
                <w:top w:val="none" w:sz="0" w:space="0" w:color="auto"/>
                <w:left w:val="none" w:sz="0" w:space="0" w:color="auto"/>
                <w:bottom w:val="none" w:sz="0" w:space="0" w:color="auto"/>
                <w:right w:val="none" w:sz="0" w:space="0" w:color="auto"/>
              </w:divBdr>
              <w:divsChild>
                <w:div w:id="721369994">
                  <w:marLeft w:val="0"/>
                  <w:marRight w:val="0"/>
                  <w:marTop w:val="0"/>
                  <w:marBottom w:val="0"/>
                  <w:divBdr>
                    <w:top w:val="none" w:sz="0" w:space="0" w:color="auto"/>
                    <w:left w:val="none" w:sz="0" w:space="0" w:color="auto"/>
                    <w:bottom w:val="none" w:sz="0" w:space="0" w:color="auto"/>
                    <w:right w:val="none" w:sz="0" w:space="0" w:color="auto"/>
                  </w:divBdr>
                  <w:divsChild>
                    <w:div w:id="415520363">
                      <w:marLeft w:val="0"/>
                      <w:marRight w:val="0"/>
                      <w:marTop w:val="0"/>
                      <w:marBottom w:val="0"/>
                      <w:divBdr>
                        <w:top w:val="none" w:sz="0" w:space="0" w:color="auto"/>
                        <w:left w:val="none" w:sz="0" w:space="0" w:color="auto"/>
                        <w:bottom w:val="none" w:sz="0" w:space="0" w:color="auto"/>
                        <w:right w:val="none" w:sz="0" w:space="0" w:color="auto"/>
                      </w:divBdr>
                    </w:div>
                    <w:div w:id="1766686563">
                      <w:marLeft w:val="0"/>
                      <w:marRight w:val="0"/>
                      <w:marTop w:val="0"/>
                      <w:marBottom w:val="0"/>
                      <w:divBdr>
                        <w:top w:val="none" w:sz="0" w:space="0" w:color="auto"/>
                        <w:left w:val="none" w:sz="0" w:space="0" w:color="auto"/>
                        <w:bottom w:val="none" w:sz="0" w:space="0" w:color="auto"/>
                        <w:right w:val="none" w:sz="0" w:space="0" w:color="auto"/>
                      </w:divBdr>
                    </w:div>
                    <w:div w:id="533269476">
                      <w:marLeft w:val="0"/>
                      <w:marRight w:val="0"/>
                      <w:marTop w:val="0"/>
                      <w:marBottom w:val="0"/>
                      <w:divBdr>
                        <w:top w:val="none" w:sz="0" w:space="0" w:color="auto"/>
                        <w:left w:val="none" w:sz="0" w:space="0" w:color="auto"/>
                        <w:bottom w:val="none" w:sz="0" w:space="0" w:color="auto"/>
                        <w:right w:val="none" w:sz="0" w:space="0" w:color="auto"/>
                      </w:divBdr>
                    </w:div>
                    <w:div w:id="1009142745">
                      <w:marLeft w:val="0"/>
                      <w:marRight w:val="0"/>
                      <w:marTop w:val="0"/>
                      <w:marBottom w:val="0"/>
                      <w:divBdr>
                        <w:top w:val="none" w:sz="0" w:space="0" w:color="auto"/>
                        <w:left w:val="none" w:sz="0" w:space="0" w:color="auto"/>
                        <w:bottom w:val="none" w:sz="0" w:space="0" w:color="auto"/>
                        <w:right w:val="none" w:sz="0" w:space="0" w:color="auto"/>
                      </w:divBdr>
                    </w:div>
                    <w:div w:id="1780490455">
                      <w:marLeft w:val="0"/>
                      <w:marRight w:val="0"/>
                      <w:marTop w:val="0"/>
                      <w:marBottom w:val="0"/>
                      <w:divBdr>
                        <w:top w:val="none" w:sz="0" w:space="0" w:color="auto"/>
                        <w:left w:val="none" w:sz="0" w:space="0" w:color="auto"/>
                        <w:bottom w:val="none" w:sz="0" w:space="0" w:color="auto"/>
                        <w:right w:val="none" w:sz="0" w:space="0" w:color="auto"/>
                      </w:divBdr>
                    </w:div>
                    <w:div w:id="1801023775">
                      <w:marLeft w:val="0"/>
                      <w:marRight w:val="0"/>
                      <w:marTop w:val="0"/>
                      <w:marBottom w:val="0"/>
                      <w:divBdr>
                        <w:top w:val="none" w:sz="0" w:space="0" w:color="auto"/>
                        <w:left w:val="none" w:sz="0" w:space="0" w:color="auto"/>
                        <w:bottom w:val="none" w:sz="0" w:space="0" w:color="auto"/>
                        <w:right w:val="none" w:sz="0" w:space="0" w:color="auto"/>
                      </w:divBdr>
                    </w:div>
                    <w:div w:id="1476919797">
                      <w:marLeft w:val="0"/>
                      <w:marRight w:val="0"/>
                      <w:marTop w:val="0"/>
                      <w:marBottom w:val="0"/>
                      <w:divBdr>
                        <w:top w:val="none" w:sz="0" w:space="0" w:color="auto"/>
                        <w:left w:val="none" w:sz="0" w:space="0" w:color="auto"/>
                        <w:bottom w:val="none" w:sz="0" w:space="0" w:color="auto"/>
                        <w:right w:val="none" w:sz="0" w:space="0" w:color="auto"/>
                      </w:divBdr>
                    </w:div>
                    <w:div w:id="327753578">
                      <w:marLeft w:val="0"/>
                      <w:marRight w:val="0"/>
                      <w:marTop w:val="0"/>
                      <w:marBottom w:val="0"/>
                      <w:divBdr>
                        <w:top w:val="none" w:sz="0" w:space="0" w:color="auto"/>
                        <w:left w:val="none" w:sz="0" w:space="0" w:color="auto"/>
                        <w:bottom w:val="none" w:sz="0" w:space="0" w:color="auto"/>
                        <w:right w:val="none" w:sz="0" w:space="0" w:color="auto"/>
                      </w:divBdr>
                    </w:div>
                    <w:div w:id="1020862060">
                      <w:marLeft w:val="0"/>
                      <w:marRight w:val="0"/>
                      <w:marTop w:val="0"/>
                      <w:marBottom w:val="0"/>
                      <w:divBdr>
                        <w:top w:val="none" w:sz="0" w:space="0" w:color="auto"/>
                        <w:left w:val="none" w:sz="0" w:space="0" w:color="auto"/>
                        <w:bottom w:val="none" w:sz="0" w:space="0" w:color="auto"/>
                        <w:right w:val="none" w:sz="0" w:space="0" w:color="auto"/>
                      </w:divBdr>
                    </w:div>
                    <w:div w:id="832338100">
                      <w:marLeft w:val="0"/>
                      <w:marRight w:val="0"/>
                      <w:marTop w:val="0"/>
                      <w:marBottom w:val="0"/>
                      <w:divBdr>
                        <w:top w:val="none" w:sz="0" w:space="0" w:color="auto"/>
                        <w:left w:val="none" w:sz="0" w:space="0" w:color="auto"/>
                        <w:bottom w:val="none" w:sz="0" w:space="0" w:color="auto"/>
                        <w:right w:val="none" w:sz="0" w:space="0" w:color="auto"/>
                      </w:divBdr>
                    </w:div>
                    <w:div w:id="804658145">
                      <w:marLeft w:val="0"/>
                      <w:marRight w:val="0"/>
                      <w:marTop w:val="0"/>
                      <w:marBottom w:val="0"/>
                      <w:divBdr>
                        <w:top w:val="none" w:sz="0" w:space="0" w:color="auto"/>
                        <w:left w:val="none" w:sz="0" w:space="0" w:color="auto"/>
                        <w:bottom w:val="none" w:sz="0" w:space="0" w:color="auto"/>
                        <w:right w:val="none" w:sz="0" w:space="0" w:color="auto"/>
                      </w:divBdr>
                    </w:div>
                    <w:div w:id="84767824">
                      <w:marLeft w:val="0"/>
                      <w:marRight w:val="0"/>
                      <w:marTop w:val="0"/>
                      <w:marBottom w:val="0"/>
                      <w:divBdr>
                        <w:top w:val="none" w:sz="0" w:space="0" w:color="auto"/>
                        <w:left w:val="none" w:sz="0" w:space="0" w:color="auto"/>
                        <w:bottom w:val="none" w:sz="0" w:space="0" w:color="auto"/>
                        <w:right w:val="none" w:sz="0" w:space="0" w:color="auto"/>
                      </w:divBdr>
                    </w:div>
                    <w:div w:id="1276407833">
                      <w:marLeft w:val="0"/>
                      <w:marRight w:val="0"/>
                      <w:marTop w:val="0"/>
                      <w:marBottom w:val="0"/>
                      <w:divBdr>
                        <w:top w:val="none" w:sz="0" w:space="0" w:color="auto"/>
                        <w:left w:val="none" w:sz="0" w:space="0" w:color="auto"/>
                        <w:bottom w:val="none" w:sz="0" w:space="0" w:color="auto"/>
                        <w:right w:val="none" w:sz="0" w:space="0" w:color="auto"/>
                      </w:divBdr>
                    </w:div>
                    <w:div w:id="327906293">
                      <w:marLeft w:val="0"/>
                      <w:marRight w:val="0"/>
                      <w:marTop w:val="0"/>
                      <w:marBottom w:val="0"/>
                      <w:divBdr>
                        <w:top w:val="none" w:sz="0" w:space="0" w:color="auto"/>
                        <w:left w:val="none" w:sz="0" w:space="0" w:color="auto"/>
                        <w:bottom w:val="none" w:sz="0" w:space="0" w:color="auto"/>
                        <w:right w:val="none" w:sz="0" w:space="0" w:color="auto"/>
                      </w:divBdr>
                    </w:div>
                    <w:div w:id="737286787">
                      <w:marLeft w:val="0"/>
                      <w:marRight w:val="0"/>
                      <w:marTop w:val="0"/>
                      <w:marBottom w:val="0"/>
                      <w:divBdr>
                        <w:top w:val="none" w:sz="0" w:space="0" w:color="auto"/>
                        <w:left w:val="none" w:sz="0" w:space="0" w:color="auto"/>
                        <w:bottom w:val="none" w:sz="0" w:space="0" w:color="auto"/>
                        <w:right w:val="none" w:sz="0" w:space="0" w:color="auto"/>
                      </w:divBdr>
                    </w:div>
                    <w:div w:id="808740844">
                      <w:marLeft w:val="0"/>
                      <w:marRight w:val="0"/>
                      <w:marTop w:val="0"/>
                      <w:marBottom w:val="0"/>
                      <w:divBdr>
                        <w:top w:val="none" w:sz="0" w:space="0" w:color="auto"/>
                        <w:left w:val="none" w:sz="0" w:space="0" w:color="auto"/>
                        <w:bottom w:val="none" w:sz="0" w:space="0" w:color="auto"/>
                        <w:right w:val="none" w:sz="0" w:space="0" w:color="auto"/>
                      </w:divBdr>
                    </w:div>
                    <w:div w:id="2015643084">
                      <w:marLeft w:val="0"/>
                      <w:marRight w:val="0"/>
                      <w:marTop w:val="0"/>
                      <w:marBottom w:val="0"/>
                      <w:divBdr>
                        <w:top w:val="none" w:sz="0" w:space="0" w:color="auto"/>
                        <w:left w:val="none" w:sz="0" w:space="0" w:color="auto"/>
                        <w:bottom w:val="none" w:sz="0" w:space="0" w:color="auto"/>
                        <w:right w:val="none" w:sz="0" w:space="0" w:color="auto"/>
                      </w:divBdr>
                    </w:div>
                    <w:div w:id="1217594693">
                      <w:marLeft w:val="0"/>
                      <w:marRight w:val="0"/>
                      <w:marTop w:val="0"/>
                      <w:marBottom w:val="0"/>
                      <w:divBdr>
                        <w:top w:val="none" w:sz="0" w:space="0" w:color="auto"/>
                        <w:left w:val="none" w:sz="0" w:space="0" w:color="auto"/>
                        <w:bottom w:val="none" w:sz="0" w:space="0" w:color="auto"/>
                        <w:right w:val="none" w:sz="0" w:space="0" w:color="auto"/>
                      </w:divBdr>
                    </w:div>
                    <w:div w:id="1102267453">
                      <w:marLeft w:val="0"/>
                      <w:marRight w:val="0"/>
                      <w:marTop w:val="0"/>
                      <w:marBottom w:val="0"/>
                      <w:divBdr>
                        <w:top w:val="none" w:sz="0" w:space="0" w:color="auto"/>
                        <w:left w:val="none" w:sz="0" w:space="0" w:color="auto"/>
                        <w:bottom w:val="none" w:sz="0" w:space="0" w:color="auto"/>
                        <w:right w:val="none" w:sz="0" w:space="0" w:color="auto"/>
                      </w:divBdr>
                    </w:div>
                    <w:div w:id="1821845921">
                      <w:marLeft w:val="0"/>
                      <w:marRight w:val="0"/>
                      <w:marTop w:val="0"/>
                      <w:marBottom w:val="0"/>
                      <w:divBdr>
                        <w:top w:val="none" w:sz="0" w:space="0" w:color="auto"/>
                        <w:left w:val="none" w:sz="0" w:space="0" w:color="auto"/>
                        <w:bottom w:val="none" w:sz="0" w:space="0" w:color="auto"/>
                        <w:right w:val="none" w:sz="0" w:space="0" w:color="auto"/>
                      </w:divBdr>
                    </w:div>
                    <w:div w:id="505873763">
                      <w:marLeft w:val="0"/>
                      <w:marRight w:val="0"/>
                      <w:marTop w:val="0"/>
                      <w:marBottom w:val="0"/>
                      <w:divBdr>
                        <w:top w:val="none" w:sz="0" w:space="0" w:color="auto"/>
                        <w:left w:val="none" w:sz="0" w:space="0" w:color="auto"/>
                        <w:bottom w:val="none" w:sz="0" w:space="0" w:color="auto"/>
                        <w:right w:val="none" w:sz="0" w:space="0" w:color="auto"/>
                      </w:divBdr>
                    </w:div>
                    <w:div w:id="920145321">
                      <w:marLeft w:val="0"/>
                      <w:marRight w:val="0"/>
                      <w:marTop w:val="0"/>
                      <w:marBottom w:val="0"/>
                      <w:divBdr>
                        <w:top w:val="none" w:sz="0" w:space="0" w:color="auto"/>
                        <w:left w:val="none" w:sz="0" w:space="0" w:color="auto"/>
                        <w:bottom w:val="none" w:sz="0" w:space="0" w:color="auto"/>
                        <w:right w:val="none" w:sz="0" w:space="0" w:color="auto"/>
                      </w:divBdr>
                    </w:div>
                    <w:div w:id="1589776454">
                      <w:marLeft w:val="0"/>
                      <w:marRight w:val="0"/>
                      <w:marTop w:val="0"/>
                      <w:marBottom w:val="0"/>
                      <w:divBdr>
                        <w:top w:val="none" w:sz="0" w:space="0" w:color="auto"/>
                        <w:left w:val="none" w:sz="0" w:space="0" w:color="auto"/>
                        <w:bottom w:val="none" w:sz="0" w:space="0" w:color="auto"/>
                        <w:right w:val="none" w:sz="0" w:space="0" w:color="auto"/>
                      </w:divBdr>
                    </w:div>
                    <w:div w:id="1426879710">
                      <w:marLeft w:val="0"/>
                      <w:marRight w:val="0"/>
                      <w:marTop w:val="0"/>
                      <w:marBottom w:val="0"/>
                      <w:divBdr>
                        <w:top w:val="none" w:sz="0" w:space="0" w:color="auto"/>
                        <w:left w:val="none" w:sz="0" w:space="0" w:color="auto"/>
                        <w:bottom w:val="none" w:sz="0" w:space="0" w:color="auto"/>
                        <w:right w:val="none" w:sz="0" w:space="0" w:color="auto"/>
                      </w:divBdr>
                    </w:div>
                    <w:div w:id="183977200">
                      <w:marLeft w:val="0"/>
                      <w:marRight w:val="0"/>
                      <w:marTop w:val="0"/>
                      <w:marBottom w:val="0"/>
                      <w:divBdr>
                        <w:top w:val="none" w:sz="0" w:space="0" w:color="auto"/>
                        <w:left w:val="none" w:sz="0" w:space="0" w:color="auto"/>
                        <w:bottom w:val="none" w:sz="0" w:space="0" w:color="auto"/>
                        <w:right w:val="none" w:sz="0" w:space="0" w:color="auto"/>
                      </w:divBdr>
                    </w:div>
                    <w:div w:id="904800399">
                      <w:marLeft w:val="0"/>
                      <w:marRight w:val="0"/>
                      <w:marTop w:val="0"/>
                      <w:marBottom w:val="0"/>
                      <w:divBdr>
                        <w:top w:val="none" w:sz="0" w:space="0" w:color="auto"/>
                        <w:left w:val="none" w:sz="0" w:space="0" w:color="auto"/>
                        <w:bottom w:val="none" w:sz="0" w:space="0" w:color="auto"/>
                        <w:right w:val="none" w:sz="0" w:space="0" w:color="auto"/>
                      </w:divBdr>
                    </w:div>
                    <w:div w:id="115612638">
                      <w:marLeft w:val="0"/>
                      <w:marRight w:val="0"/>
                      <w:marTop w:val="0"/>
                      <w:marBottom w:val="0"/>
                      <w:divBdr>
                        <w:top w:val="none" w:sz="0" w:space="0" w:color="auto"/>
                        <w:left w:val="none" w:sz="0" w:space="0" w:color="auto"/>
                        <w:bottom w:val="none" w:sz="0" w:space="0" w:color="auto"/>
                        <w:right w:val="none" w:sz="0" w:space="0" w:color="auto"/>
                      </w:divBdr>
                    </w:div>
                    <w:div w:id="8250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74279">
      <w:bodyDiv w:val="1"/>
      <w:marLeft w:val="0"/>
      <w:marRight w:val="0"/>
      <w:marTop w:val="0"/>
      <w:marBottom w:val="0"/>
      <w:divBdr>
        <w:top w:val="none" w:sz="0" w:space="0" w:color="auto"/>
        <w:left w:val="none" w:sz="0" w:space="0" w:color="auto"/>
        <w:bottom w:val="none" w:sz="0" w:space="0" w:color="auto"/>
        <w:right w:val="none" w:sz="0" w:space="0" w:color="auto"/>
      </w:divBdr>
      <w:divsChild>
        <w:div w:id="550075014">
          <w:marLeft w:val="0"/>
          <w:marRight w:val="0"/>
          <w:marTop w:val="0"/>
          <w:marBottom w:val="0"/>
          <w:divBdr>
            <w:top w:val="none" w:sz="0" w:space="0" w:color="auto"/>
            <w:left w:val="none" w:sz="0" w:space="0" w:color="auto"/>
            <w:bottom w:val="none" w:sz="0" w:space="0" w:color="auto"/>
            <w:right w:val="none" w:sz="0" w:space="0" w:color="auto"/>
          </w:divBdr>
          <w:divsChild>
            <w:div w:id="513424709">
              <w:marLeft w:val="0"/>
              <w:marRight w:val="0"/>
              <w:marTop w:val="0"/>
              <w:marBottom w:val="0"/>
              <w:divBdr>
                <w:top w:val="none" w:sz="0" w:space="0" w:color="auto"/>
                <w:left w:val="none" w:sz="0" w:space="0" w:color="auto"/>
                <w:bottom w:val="none" w:sz="0" w:space="0" w:color="auto"/>
                <w:right w:val="none" w:sz="0" w:space="0" w:color="auto"/>
              </w:divBdr>
              <w:divsChild>
                <w:div w:id="1422025749">
                  <w:marLeft w:val="0"/>
                  <w:marRight w:val="0"/>
                  <w:marTop w:val="0"/>
                  <w:marBottom w:val="0"/>
                  <w:divBdr>
                    <w:top w:val="none" w:sz="0" w:space="0" w:color="auto"/>
                    <w:left w:val="none" w:sz="0" w:space="0" w:color="auto"/>
                    <w:bottom w:val="none" w:sz="0" w:space="0" w:color="auto"/>
                    <w:right w:val="none" w:sz="0" w:space="0" w:color="auto"/>
                  </w:divBdr>
                  <w:divsChild>
                    <w:div w:id="2036691358">
                      <w:marLeft w:val="0"/>
                      <w:marRight w:val="0"/>
                      <w:marTop w:val="0"/>
                      <w:marBottom w:val="0"/>
                      <w:divBdr>
                        <w:top w:val="none" w:sz="0" w:space="0" w:color="auto"/>
                        <w:left w:val="none" w:sz="0" w:space="0" w:color="auto"/>
                        <w:bottom w:val="none" w:sz="0" w:space="0" w:color="auto"/>
                        <w:right w:val="none" w:sz="0" w:space="0" w:color="auto"/>
                      </w:divBdr>
                    </w:div>
                    <w:div w:id="1720740585">
                      <w:marLeft w:val="0"/>
                      <w:marRight w:val="0"/>
                      <w:marTop w:val="0"/>
                      <w:marBottom w:val="0"/>
                      <w:divBdr>
                        <w:top w:val="none" w:sz="0" w:space="0" w:color="auto"/>
                        <w:left w:val="none" w:sz="0" w:space="0" w:color="auto"/>
                        <w:bottom w:val="none" w:sz="0" w:space="0" w:color="auto"/>
                        <w:right w:val="none" w:sz="0" w:space="0" w:color="auto"/>
                      </w:divBdr>
                    </w:div>
                    <w:div w:id="437023632">
                      <w:marLeft w:val="0"/>
                      <w:marRight w:val="0"/>
                      <w:marTop w:val="0"/>
                      <w:marBottom w:val="0"/>
                      <w:divBdr>
                        <w:top w:val="none" w:sz="0" w:space="0" w:color="auto"/>
                        <w:left w:val="none" w:sz="0" w:space="0" w:color="auto"/>
                        <w:bottom w:val="none" w:sz="0" w:space="0" w:color="auto"/>
                        <w:right w:val="none" w:sz="0" w:space="0" w:color="auto"/>
                      </w:divBdr>
                    </w:div>
                    <w:div w:id="54403772">
                      <w:marLeft w:val="0"/>
                      <w:marRight w:val="0"/>
                      <w:marTop w:val="0"/>
                      <w:marBottom w:val="0"/>
                      <w:divBdr>
                        <w:top w:val="none" w:sz="0" w:space="0" w:color="auto"/>
                        <w:left w:val="none" w:sz="0" w:space="0" w:color="auto"/>
                        <w:bottom w:val="none" w:sz="0" w:space="0" w:color="auto"/>
                        <w:right w:val="none" w:sz="0" w:space="0" w:color="auto"/>
                      </w:divBdr>
                    </w:div>
                    <w:div w:id="183055884">
                      <w:marLeft w:val="0"/>
                      <w:marRight w:val="0"/>
                      <w:marTop w:val="0"/>
                      <w:marBottom w:val="0"/>
                      <w:divBdr>
                        <w:top w:val="none" w:sz="0" w:space="0" w:color="auto"/>
                        <w:left w:val="none" w:sz="0" w:space="0" w:color="auto"/>
                        <w:bottom w:val="none" w:sz="0" w:space="0" w:color="auto"/>
                        <w:right w:val="none" w:sz="0" w:space="0" w:color="auto"/>
                      </w:divBdr>
                    </w:div>
                    <w:div w:id="2108957918">
                      <w:marLeft w:val="0"/>
                      <w:marRight w:val="0"/>
                      <w:marTop w:val="0"/>
                      <w:marBottom w:val="0"/>
                      <w:divBdr>
                        <w:top w:val="none" w:sz="0" w:space="0" w:color="auto"/>
                        <w:left w:val="none" w:sz="0" w:space="0" w:color="auto"/>
                        <w:bottom w:val="none" w:sz="0" w:space="0" w:color="auto"/>
                        <w:right w:val="none" w:sz="0" w:space="0" w:color="auto"/>
                      </w:divBdr>
                    </w:div>
                    <w:div w:id="1765883985">
                      <w:marLeft w:val="0"/>
                      <w:marRight w:val="0"/>
                      <w:marTop w:val="0"/>
                      <w:marBottom w:val="0"/>
                      <w:divBdr>
                        <w:top w:val="none" w:sz="0" w:space="0" w:color="auto"/>
                        <w:left w:val="none" w:sz="0" w:space="0" w:color="auto"/>
                        <w:bottom w:val="none" w:sz="0" w:space="0" w:color="auto"/>
                        <w:right w:val="none" w:sz="0" w:space="0" w:color="auto"/>
                      </w:divBdr>
                    </w:div>
                    <w:div w:id="2073966843">
                      <w:marLeft w:val="0"/>
                      <w:marRight w:val="0"/>
                      <w:marTop w:val="0"/>
                      <w:marBottom w:val="0"/>
                      <w:divBdr>
                        <w:top w:val="none" w:sz="0" w:space="0" w:color="auto"/>
                        <w:left w:val="none" w:sz="0" w:space="0" w:color="auto"/>
                        <w:bottom w:val="none" w:sz="0" w:space="0" w:color="auto"/>
                        <w:right w:val="none" w:sz="0" w:space="0" w:color="auto"/>
                      </w:divBdr>
                    </w:div>
                    <w:div w:id="171384807">
                      <w:marLeft w:val="0"/>
                      <w:marRight w:val="0"/>
                      <w:marTop w:val="0"/>
                      <w:marBottom w:val="0"/>
                      <w:divBdr>
                        <w:top w:val="none" w:sz="0" w:space="0" w:color="auto"/>
                        <w:left w:val="none" w:sz="0" w:space="0" w:color="auto"/>
                        <w:bottom w:val="none" w:sz="0" w:space="0" w:color="auto"/>
                        <w:right w:val="none" w:sz="0" w:space="0" w:color="auto"/>
                      </w:divBdr>
                    </w:div>
                    <w:div w:id="69278701">
                      <w:marLeft w:val="0"/>
                      <w:marRight w:val="0"/>
                      <w:marTop w:val="0"/>
                      <w:marBottom w:val="0"/>
                      <w:divBdr>
                        <w:top w:val="none" w:sz="0" w:space="0" w:color="auto"/>
                        <w:left w:val="none" w:sz="0" w:space="0" w:color="auto"/>
                        <w:bottom w:val="none" w:sz="0" w:space="0" w:color="auto"/>
                        <w:right w:val="none" w:sz="0" w:space="0" w:color="auto"/>
                      </w:divBdr>
                    </w:div>
                    <w:div w:id="1879467539">
                      <w:marLeft w:val="0"/>
                      <w:marRight w:val="0"/>
                      <w:marTop w:val="0"/>
                      <w:marBottom w:val="0"/>
                      <w:divBdr>
                        <w:top w:val="none" w:sz="0" w:space="0" w:color="auto"/>
                        <w:left w:val="none" w:sz="0" w:space="0" w:color="auto"/>
                        <w:bottom w:val="none" w:sz="0" w:space="0" w:color="auto"/>
                        <w:right w:val="none" w:sz="0" w:space="0" w:color="auto"/>
                      </w:divBdr>
                    </w:div>
                    <w:div w:id="520317620">
                      <w:marLeft w:val="0"/>
                      <w:marRight w:val="0"/>
                      <w:marTop w:val="0"/>
                      <w:marBottom w:val="0"/>
                      <w:divBdr>
                        <w:top w:val="none" w:sz="0" w:space="0" w:color="auto"/>
                        <w:left w:val="none" w:sz="0" w:space="0" w:color="auto"/>
                        <w:bottom w:val="none" w:sz="0" w:space="0" w:color="auto"/>
                        <w:right w:val="none" w:sz="0" w:space="0" w:color="auto"/>
                      </w:divBdr>
                    </w:div>
                    <w:div w:id="559050417">
                      <w:marLeft w:val="0"/>
                      <w:marRight w:val="0"/>
                      <w:marTop w:val="0"/>
                      <w:marBottom w:val="0"/>
                      <w:divBdr>
                        <w:top w:val="none" w:sz="0" w:space="0" w:color="auto"/>
                        <w:left w:val="none" w:sz="0" w:space="0" w:color="auto"/>
                        <w:bottom w:val="none" w:sz="0" w:space="0" w:color="auto"/>
                        <w:right w:val="none" w:sz="0" w:space="0" w:color="auto"/>
                      </w:divBdr>
                    </w:div>
                    <w:div w:id="641236747">
                      <w:marLeft w:val="0"/>
                      <w:marRight w:val="0"/>
                      <w:marTop w:val="0"/>
                      <w:marBottom w:val="0"/>
                      <w:divBdr>
                        <w:top w:val="none" w:sz="0" w:space="0" w:color="auto"/>
                        <w:left w:val="none" w:sz="0" w:space="0" w:color="auto"/>
                        <w:bottom w:val="none" w:sz="0" w:space="0" w:color="auto"/>
                        <w:right w:val="none" w:sz="0" w:space="0" w:color="auto"/>
                      </w:divBdr>
                    </w:div>
                    <w:div w:id="1833716065">
                      <w:marLeft w:val="0"/>
                      <w:marRight w:val="0"/>
                      <w:marTop w:val="0"/>
                      <w:marBottom w:val="0"/>
                      <w:divBdr>
                        <w:top w:val="none" w:sz="0" w:space="0" w:color="auto"/>
                        <w:left w:val="none" w:sz="0" w:space="0" w:color="auto"/>
                        <w:bottom w:val="none" w:sz="0" w:space="0" w:color="auto"/>
                        <w:right w:val="none" w:sz="0" w:space="0" w:color="auto"/>
                      </w:divBdr>
                    </w:div>
                    <w:div w:id="914508128">
                      <w:marLeft w:val="0"/>
                      <w:marRight w:val="0"/>
                      <w:marTop w:val="0"/>
                      <w:marBottom w:val="0"/>
                      <w:divBdr>
                        <w:top w:val="none" w:sz="0" w:space="0" w:color="auto"/>
                        <w:left w:val="none" w:sz="0" w:space="0" w:color="auto"/>
                        <w:bottom w:val="none" w:sz="0" w:space="0" w:color="auto"/>
                        <w:right w:val="none" w:sz="0" w:space="0" w:color="auto"/>
                      </w:divBdr>
                    </w:div>
                    <w:div w:id="303587940">
                      <w:marLeft w:val="0"/>
                      <w:marRight w:val="0"/>
                      <w:marTop w:val="0"/>
                      <w:marBottom w:val="0"/>
                      <w:divBdr>
                        <w:top w:val="none" w:sz="0" w:space="0" w:color="auto"/>
                        <w:left w:val="none" w:sz="0" w:space="0" w:color="auto"/>
                        <w:bottom w:val="none" w:sz="0" w:space="0" w:color="auto"/>
                        <w:right w:val="none" w:sz="0" w:space="0" w:color="auto"/>
                      </w:divBdr>
                    </w:div>
                    <w:div w:id="941302891">
                      <w:marLeft w:val="0"/>
                      <w:marRight w:val="0"/>
                      <w:marTop w:val="0"/>
                      <w:marBottom w:val="0"/>
                      <w:divBdr>
                        <w:top w:val="none" w:sz="0" w:space="0" w:color="auto"/>
                        <w:left w:val="none" w:sz="0" w:space="0" w:color="auto"/>
                        <w:bottom w:val="none" w:sz="0" w:space="0" w:color="auto"/>
                        <w:right w:val="none" w:sz="0" w:space="0" w:color="auto"/>
                      </w:divBdr>
                    </w:div>
                    <w:div w:id="783159968">
                      <w:marLeft w:val="0"/>
                      <w:marRight w:val="0"/>
                      <w:marTop w:val="0"/>
                      <w:marBottom w:val="0"/>
                      <w:divBdr>
                        <w:top w:val="none" w:sz="0" w:space="0" w:color="auto"/>
                        <w:left w:val="none" w:sz="0" w:space="0" w:color="auto"/>
                        <w:bottom w:val="none" w:sz="0" w:space="0" w:color="auto"/>
                        <w:right w:val="none" w:sz="0" w:space="0" w:color="auto"/>
                      </w:divBdr>
                    </w:div>
                    <w:div w:id="511342251">
                      <w:marLeft w:val="0"/>
                      <w:marRight w:val="0"/>
                      <w:marTop w:val="0"/>
                      <w:marBottom w:val="0"/>
                      <w:divBdr>
                        <w:top w:val="none" w:sz="0" w:space="0" w:color="auto"/>
                        <w:left w:val="none" w:sz="0" w:space="0" w:color="auto"/>
                        <w:bottom w:val="none" w:sz="0" w:space="0" w:color="auto"/>
                        <w:right w:val="none" w:sz="0" w:space="0" w:color="auto"/>
                      </w:divBdr>
                    </w:div>
                    <w:div w:id="440346146">
                      <w:marLeft w:val="0"/>
                      <w:marRight w:val="0"/>
                      <w:marTop w:val="0"/>
                      <w:marBottom w:val="0"/>
                      <w:divBdr>
                        <w:top w:val="none" w:sz="0" w:space="0" w:color="auto"/>
                        <w:left w:val="none" w:sz="0" w:space="0" w:color="auto"/>
                        <w:bottom w:val="none" w:sz="0" w:space="0" w:color="auto"/>
                        <w:right w:val="none" w:sz="0" w:space="0" w:color="auto"/>
                      </w:divBdr>
                    </w:div>
                    <w:div w:id="1788767443">
                      <w:marLeft w:val="0"/>
                      <w:marRight w:val="0"/>
                      <w:marTop w:val="0"/>
                      <w:marBottom w:val="0"/>
                      <w:divBdr>
                        <w:top w:val="none" w:sz="0" w:space="0" w:color="auto"/>
                        <w:left w:val="none" w:sz="0" w:space="0" w:color="auto"/>
                        <w:bottom w:val="none" w:sz="0" w:space="0" w:color="auto"/>
                        <w:right w:val="none" w:sz="0" w:space="0" w:color="auto"/>
                      </w:divBdr>
                    </w:div>
                    <w:div w:id="2085368633">
                      <w:marLeft w:val="0"/>
                      <w:marRight w:val="0"/>
                      <w:marTop w:val="0"/>
                      <w:marBottom w:val="0"/>
                      <w:divBdr>
                        <w:top w:val="none" w:sz="0" w:space="0" w:color="auto"/>
                        <w:left w:val="none" w:sz="0" w:space="0" w:color="auto"/>
                        <w:bottom w:val="none" w:sz="0" w:space="0" w:color="auto"/>
                        <w:right w:val="none" w:sz="0" w:space="0" w:color="auto"/>
                      </w:divBdr>
                    </w:div>
                    <w:div w:id="386301197">
                      <w:marLeft w:val="0"/>
                      <w:marRight w:val="0"/>
                      <w:marTop w:val="0"/>
                      <w:marBottom w:val="0"/>
                      <w:divBdr>
                        <w:top w:val="none" w:sz="0" w:space="0" w:color="auto"/>
                        <w:left w:val="none" w:sz="0" w:space="0" w:color="auto"/>
                        <w:bottom w:val="none" w:sz="0" w:space="0" w:color="auto"/>
                        <w:right w:val="none" w:sz="0" w:space="0" w:color="auto"/>
                      </w:divBdr>
                    </w:div>
                    <w:div w:id="2040355848">
                      <w:marLeft w:val="0"/>
                      <w:marRight w:val="0"/>
                      <w:marTop w:val="0"/>
                      <w:marBottom w:val="0"/>
                      <w:divBdr>
                        <w:top w:val="none" w:sz="0" w:space="0" w:color="auto"/>
                        <w:left w:val="none" w:sz="0" w:space="0" w:color="auto"/>
                        <w:bottom w:val="none" w:sz="0" w:space="0" w:color="auto"/>
                        <w:right w:val="none" w:sz="0" w:space="0" w:color="auto"/>
                      </w:divBdr>
                    </w:div>
                    <w:div w:id="948313893">
                      <w:marLeft w:val="0"/>
                      <w:marRight w:val="0"/>
                      <w:marTop w:val="0"/>
                      <w:marBottom w:val="0"/>
                      <w:divBdr>
                        <w:top w:val="none" w:sz="0" w:space="0" w:color="auto"/>
                        <w:left w:val="none" w:sz="0" w:space="0" w:color="auto"/>
                        <w:bottom w:val="none" w:sz="0" w:space="0" w:color="auto"/>
                        <w:right w:val="none" w:sz="0" w:space="0" w:color="auto"/>
                      </w:divBdr>
                    </w:div>
                    <w:div w:id="1287006701">
                      <w:marLeft w:val="0"/>
                      <w:marRight w:val="0"/>
                      <w:marTop w:val="0"/>
                      <w:marBottom w:val="0"/>
                      <w:divBdr>
                        <w:top w:val="none" w:sz="0" w:space="0" w:color="auto"/>
                        <w:left w:val="none" w:sz="0" w:space="0" w:color="auto"/>
                        <w:bottom w:val="none" w:sz="0" w:space="0" w:color="auto"/>
                        <w:right w:val="none" w:sz="0" w:space="0" w:color="auto"/>
                      </w:divBdr>
                    </w:div>
                    <w:div w:id="2045012642">
                      <w:marLeft w:val="0"/>
                      <w:marRight w:val="0"/>
                      <w:marTop w:val="0"/>
                      <w:marBottom w:val="0"/>
                      <w:divBdr>
                        <w:top w:val="none" w:sz="0" w:space="0" w:color="auto"/>
                        <w:left w:val="none" w:sz="0" w:space="0" w:color="auto"/>
                        <w:bottom w:val="none" w:sz="0" w:space="0" w:color="auto"/>
                        <w:right w:val="none" w:sz="0" w:space="0" w:color="auto"/>
                      </w:divBdr>
                    </w:div>
                    <w:div w:id="21123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22738">
          <w:marLeft w:val="0"/>
          <w:marRight w:val="0"/>
          <w:marTop w:val="0"/>
          <w:marBottom w:val="0"/>
          <w:divBdr>
            <w:top w:val="none" w:sz="0" w:space="0" w:color="auto"/>
            <w:left w:val="none" w:sz="0" w:space="0" w:color="auto"/>
            <w:bottom w:val="none" w:sz="0" w:space="0" w:color="auto"/>
            <w:right w:val="none" w:sz="0" w:space="0" w:color="auto"/>
          </w:divBdr>
          <w:divsChild>
            <w:div w:id="1134441429">
              <w:marLeft w:val="0"/>
              <w:marRight w:val="0"/>
              <w:marTop w:val="0"/>
              <w:marBottom w:val="0"/>
              <w:divBdr>
                <w:top w:val="none" w:sz="0" w:space="0" w:color="auto"/>
                <w:left w:val="none" w:sz="0" w:space="0" w:color="auto"/>
                <w:bottom w:val="none" w:sz="0" w:space="0" w:color="auto"/>
                <w:right w:val="none" w:sz="0" w:space="0" w:color="auto"/>
              </w:divBdr>
              <w:divsChild>
                <w:div w:id="1266301354">
                  <w:marLeft w:val="0"/>
                  <w:marRight w:val="0"/>
                  <w:marTop w:val="0"/>
                  <w:marBottom w:val="0"/>
                  <w:divBdr>
                    <w:top w:val="none" w:sz="0" w:space="0" w:color="auto"/>
                    <w:left w:val="none" w:sz="0" w:space="0" w:color="auto"/>
                    <w:bottom w:val="none" w:sz="0" w:space="0" w:color="auto"/>
                    <w:right w:val="none" w:sz="0" w:space="0" w:color="auto"/>
                  </w:divBdr>
                  <w:divsChild>
                    <w:div w:id="581527450">
                      <w:marLeft w:val="0"/>
                      <w:marRight w:val="0"/>
                      <w:marTop w:val="0"/>
                      <w:marBottom w:val="0"/>
                      <w:divBdr>
                        <w:top w:val="none" w:sz="0" w:space="0" w:color="auto"/>
                        <w:left w:val="none" w:sz="0" w:space="0" w:color="auto"/>
                        <w:bottom w:val="none" w:sz="0" w:space="0" w:color="auto"/>
                        <w:right w:val="none" w:sz="0" w:space="0" w:color="auto"/>
                      </w:divBdr>
                    </w:div>
                    <w:div w:id="401106724">
                      <w:marLeft w:val="0"/>
                      <w:marRight w:val="0"/>
                      <w:marTop w:val="0"/>
                      <w:marBottom w:val="0"/>
                      <w:divBdr>
                        <w:top w:val="none" w:sz="0" w:space="0" w:color="auto"/>
                        <w:left w:val="none" w:sz="0" w:space="0" w:color="auto"/>
                        <w:bottom w:val="none" w:sz="0" w:space="0" w:color="auto"/>
                        <w:right w:val="none" w:sz="0" w:space="0" w:color="auto"/>
                      </w:divBdr>
                    </w:div>
                    <w:div w:id="54859742">
                      <w:marLeft w:val="0"/>
                      <w:marRight w:val="0"/>
                      <w:marTop w:val="0"/>
                      <w:marBottom w:val="0"/>
                      <w:divBdr>
                        <w:top w:val="none" w:sz="0" w:space="0" w:color="auto"/>
                        <w:left w:val="none" w:sz="0" w:space="0" w:color="auto"/>
                        <w:bottom w:val="none" w:sz="0" w:space="0" w:color="auto"/>
                        <w:right w:val="none" w:sz="0" w:space="0" w:color="auto"/>
                      </w:divBdr>
                    </w:div>
                    <w:div w:id="774449287">
                      <w:marLeft w:val="0"/>
                      <w:marRight w:val="0"/>
                      <w:marTop w:val="0"/>
                      <w:marBottom w:val="0"/>
                      <w:divBdr>
                        <w:top w:val="none" w:sz="0" w:space="0" w:color="auto"/>
                        <w:left w:val="none" w:sz="0" w:space="0" w:color="auto"/>
                        <w:bottom w:val="none" w:sz="0" w:space="0" w:color="auto"/>
                        <w:right w:val="none" w:sz="0" w:space="0" w:color="auto"/>
                      </w:divBdr>
                    </w:div>
                    <w:div w:id="1576628508">
                      <w:marLeft w:val="0"/>
                      <w:marRight w:val="0"/>
                      <w:marTop w:val="0"/>
                      <w:marBottom w:val="0"/>
                      <w:divBdr>
                        <w:top w:val="none" w:sz="0" w:space="0" w:color="auto"/>
                        <w:left w:val="none" w:sz="0" w:space="0" w:color="auto"/>
                        <w:bottom w:val="none" w:sz="0" w:space="0" w:color="auto"/>
                        <w:right w:val="none" w:sz="0" w:space="0" w:color="auto"/>
                      </w:divBdr>
                    </w:div>
                    <w:div w:id="1765999302">
                      <w:marLeft w:val="0"/>
                      <w:marRight w:val="0"/>
                      <w:marTop w:val="0"/>
                      <w:marBottom w:val="0"/>
                      <w:divBdr>
                        <w:top w:val="none" w:sz="0" w:space="0" w:color="auto"/>
                        <w:left w:val="none" w:sz="0" w:space="0" w:color="auto"/>
                        <w:bottom w:val="none" w:sz="0" w:space="0" w:color="auto"/>
                        <w:right w:val="none" w:sz="0" w:space="0" w:color="auto"/>
                      </w:divBdr>
                    </w:div>
                    <w:div w:id="1999455689">
                      <w:marLeft w:val="0"/>
                      <w:marRight w:val="0"/>
                      <w:marTop w:val="0"/>
                      <w:marBottom w:val="0"/>
                      <w:divBdr>
                        <w:top w:val="none" w:sz="0" w:space="0" w:color="auto"/>
                        <w:left w:val="none" w:sz="0" w:space="0" w:color="auto"/>
                        <w:bottom w:val="none" w:sz="0" w:space="0" w:color="auto"/>
                        <w:right w:val="none" w:sz="0" w:space="0" w:color="auto"/>
                      </w:divBdr>
                    </w:div>
                    <w:div w:id="1590308600">
                      <w:marLeft w:val="0"/>
                      <w:marRight w:val="0"/>
                      <w:marTop w:val="0"/>
                      <w:marBottom w:val="0"/>
                      <w:divBdr>
                        <w:top w:val="none" w:sz="0" w:space="0" w:color="auto"/>
                        <w:left w:val="none" w:sz="0" w:space="0" w:color="auto"/>
                        <w:bottom w:val="none" w:sz="0" w:space="0" w:color="auto"/>
                        <w:right w:val="none" w:sz="0" w:space="0" w:color="auto"/>
                      </w:divBdr>
                    </w:div>
                    <w:div w:id="56783729">
                      <w:marLeft w:val="0"/>
                      <w:marRight w:val="0"/>
                      <w:marTop w:val="0"/>
                      <w:marBottom w:val="0"/>
                      <w:divBdr>
                        <w:top w:val="none" w:sz="0" w:space="0" w:color="auto"/>
                        <w:left w:val="none" w:sz="0" w:space="0" w:color="auto"/>
                        <w:bottom w:val="none" w:sz="0" w:space="0" w:color="auto"/>
                        <w:right w:val="none" w:sz="0" w:space="0" w:color="auto"/>
                      </w:divBdr>
                    </w:div>
                    <w:div w:id="1803644974">
                      <w:marLeft w:val="0"/>
                      <w:marRight w:val="0"/>
                      <w:marTop w:val="0"/>
                      <w:marBottom w:val="0"/>
                      <w:divBdr>
                        <w:top w:val="none" w:sz="0" w:space="0" w:color="auto"/>
                        <w:left w:val="none" w:sz="0" w:space="0" w:color="auto"/>
                        <w:bottom w:val="none" w:sz="0" w:space="0" w:color="auto"/>
                        <w:right w:val="none" w:sz="0" w:space="0" w:color="auto"/>
                      </w:divBdr>
                    </w:div>
                    <w:div w:id="1357385180">
                      <w:marLeft w:val="0"/>
                      <w:marRight w:val="0"/>
                      <w:marTop w:val="0"/>
                      <w:marBottom w:val="0"/>
                      <w:divBdr>
                        <w:top w:val="none" w:sz="0" w:space="0" w:color="auto"/>
                        <w:left w:val="none" w:sz="0" w:space="0" w:color="auto"/>
                        <w:bottom w:val="none" w:sz="0" w:space="0" w:color="auto"/>
                        <w:right w:val="none" w:sz="0" w:space="0" w:color="auto"/>
                      </w:divBdr>
                    </w:div>
                    <w:div w:id="1222717061">
                      <w:marLeft w:val="0"/>
                      <w:marRight w:val="0"/>
                      <w:marTop w:val="0"/>
                      <w:marBottom w:val="0"/>
                      <w:divBdr>
                        <w:top w:val="none" w:sz="0" w:space="0" w:color="auto"/>
                        <w:left w:val="none" w:sz="0" w:space="0" w:color="auto"/>
                        <w:bottom w:val="none" w:sz="0" w:space="0" w:color="auto"/>
                        <w:right w:val="none" w:sz="0" w:space="0" w:color="auto"/>
                      </w:divBdr>
                    </w:div>
                    <w:div w:id="1158808822">
                      <w:marLeft w:val="0"/>
                      <w:marRight w:val="0"/>
                      <w:marTop w:val="0"/>
                      <w:marBottom w:val="0"/>
                      <w:divBdr>
                        <w:top w:val="none" w:sz="0" w:space="0" w:color="auto"/>
                        <w:left w:val="none" w:sz="0" w:space="0" w:color="auto"/>
                        <w:bottom w:val="none" w:sz="0" w:space="0" w:color="auto"/>
                        <w:right w:val="none" w:sz="0" w:space="0" w:color="auto"/>
                      </w:divBdr>
                    </w:div>
                    <w:div w:id="1534659633">
                      <w:marLeft w:val="0"/>
                      <w:marRight w:val="0"/>
                      <w:marTop w:val="0"/>
                      <w:marBottom w:val="0"/>
                      <w:divBdr>
                        <w:top w:val="none" w:sz="0" w:space="0" w:color="auto"/>
                        <w:left w:val="none" w:sz="0" w:space="0" w:color="auto"/>
                        <w:bottom w:val="none" w:sz="0" w:space="0" w:color="auto"/>
                        <w:right w:val="none" w:sz="0" w:space="0" w:color="auto"/>
                      </w:divBdr>
                    </w:div>
                    <w:div w:id="980427739">
                      <w:marLeft w:val="0"/>
                      <w:marRight w:val="0"/>
                      <w:marTop w:val="0"/>
                      <w:marBottom w:val="0"/>
                      <w:divBdr>
                        <w:top w:val="none" w:sz="0" w:space="0" w:color="auto"/>
                        <w:left w:val="none" w:sz="0" w:space="0" w:color="auto"/>
                        <w:bottom w:val="none" w:sz="0" w:space="0" w:color="auto"/>
                        <w:right w:val="none" w:sz="0" w:space="0" w:color="auto"/>
                      </w:divBdr>
                    </w:div>
                    <w:div w:id="413741112">
                      <w:marLeft w:val="0"/>
                      <w:marRight w:val="0"/>
                      <w:marTop w:val="0"/>
                      <w:marBottom w:val="0"/>
                      <w:divBdr>
                        <w:top w:val="none" w:sz="0" w:space="0" w:color="auto"/>
                        <w:left w:val="none" w:sz="0" w:space="0" w:color="auto"/>
                        <w:bottom w:val="none" w:sz="0" w:space="0" w:color="auto"/>
                        <w:right w:val="none" w:sz="0" w:space="0" w:color="auto"/>
                      </w:divBdr>
                    </w:div>
                    <w:div w:id="1877230848">
                      <w:marLeft w:val="0"/>
                      <w:marRight w:val="0"/>
                      <w:marTop w:val="0"/>
                      <w:marBottom w:val="0"/>
                      <w:divBdr>
                        <w:top w:val="none" w:sz="0" w:space="0" w:color="auto"/>
                        <w:left w:val="none" w:sz="0" w:space="0" w:color="auto"/>
                        <w:bottom w:val="none" w:sz="0" w:space="0" w:color="auto"/>
                        <w:right w:val="none" w:sz="0" w:space="0" w:color="auto"/>
                      </w:divBdr>
                    </w:div>
                    <w:div w:id="772095300">
                      <w:marLeft w:val="0"/>
                      <w:marRight w:val="0"/>
                      <w:marTop w:val="0"/>
                      <w:marBottom w:val="0"/>
                      <w:divBdr>
                        <w:top w:val="none" w:sz="0" w:space="0" w:color="auto"/>
                        <w:left w:val="none" w:sz="0" w:space="0" w:color="auto"/>
                        <w:bottom w:val="none" w:sz="0" w:space="0" w:color="auto"/>
                        <w:right w:val="none" w:sz="0" w:space="0" w:color="auto"/>
                      </w:divBdr>
                    </w:div>
                    <w:div w:id="1935363463">
                      <w:marLeft w:val="0"/>
                      <w:marRight w:val="0"/>
                      <w:marTop w:val="0"/>
                      <w:marBottom w:val="0"/>
                      <w:divBdr>
                        <w:top w:val="none" w:sz="0" w:space="0" w:color="auto"/>
                        <w:left w:val="none" w:sz="0" w:space="0" w:color="auto"/>
                        <w:bottom w:val="none" w:sz="0" w:space="0" w:color="auto"/>
                        <w:right w:val="none" w:sz="0" w:space="0" w:color="auto"/>
                      </w:divBdr>
                    </w:div>
                    <w:div w:id="1494880608">
                      <w:marLeft w:val="0"/>
                      <w:marRight w:val="0"/>
                      <w:marTop w:val="0"/>
                      <w:marBottom w:val="0"/>
                      <w:divBdr>
                        <w:top w:val="none" w:sz="0" w:space="0" w:color="auto"/>
                        <w:left w:val="none" w:sz="0" w:space="0" w:color="auto"/>
                        <w:bottom w:val="none" w:sz="0" w:space="0" w:color="auto"/>
                        <w:right w:val="none" w:sz="0" w:space="0" w:color="auto"/>
                      </w:divBdr>
                    </w:div>
                    <w:div w:id="346180268">
                      <w:marLeft w:val="0"/>
                      <w:marRight w:val="0"/>
                      <w:marTop w:val="0"/>
                      <w:marBottom w:val="0"/>
                      <w:divBdr>
                        <w:top w:val="none" w:sz="0" w:space="0" w:color="auto"/>
                        <w:left w:val="none" w:sz="0" w:space="0" w:color="auto"/>
                        <w:bottom w:val="none" w:sz="0" w:space="0" w:color="auto"/>
                        <w:right w:val="none" w:sz="0" w:space="0" w:color="auto"/>
                      </w:divBdr>
                    </w:div>
                    <w:div w:id="1431506555">
                      <w:marLeft w:val="0"/>
                      <w:marRight w:val="0"/>
                      <w:marTop w:val="0"/>
                      <w:marBottom w:val="0"/>
                      <w:divBdr>
                        <w:top w:val="none" w:sz="0" w:space="0" w:color="auto"/>
                        <w:left w:val="none" w:sz="0" w:space="0" w:color="auto"/>
                        <w:bottom w:val="none" w:sz="0" w:space="0" w:color="auto"/>
                        <w:right w:val="none" w:sz="0" w:space="0" w:color="auto"/>
                      </w:divBdr>
                    </w:div>
                    <w:div w:id="460345927">
                      <w:marLeft w:val="0"/>
                      <w:marRight w:val="0"/>
                      <w:marTop w:val="0"/>
                      <w:marBottom w:val="0"/>
                      <w:divBdr>
                        <w:top w:val="none" w:sz="0" w:space="0" w:color="auto"/>
                        <w:left w:val="none" w:sz="0" w:space="0" w:color="auto"/>
                        <w:bottom w:val="none" w:sz="0" w:space="0" w:color="auto"/>
                        <w:right w:val="none" w:sz="0" w:space="0" w:color="auto"/>
                      </w:divBdr>
                    </w:div>
                    <w:div w:id="495070604">
                      <w:marLeft w:val="0"/>
                      <w:marRight w:val="0"/>
                      <w:marTop w:val="0"/>
                      <w:marBottom w:val="0"/>
                      <w:divBdr>
                        <w:top w:val="none" w:sz="0" w:space="0" w:color="auto"/>
                        <w:left w:val="none" w:sz="0" w:space="0" w:color="auto"/>
                        <w:bottom w:val="none" w:sz="0" w:space="0" w:color="auto"/>
                        <w:right w:val="none" w:sz="0" w:space="0" w:color="auto"/>
                      </w:divBdr>
                    </w:div>
                    <w:div w:id="1832141366">
                      <w:marLeft w:val="0"/>
                      <w:marRight w:val="0"/>
                      <w:marTop w:val="0"/>
                      <w:marBottom w:val="0"/>
                      <w:divBdr>
                        <w:top w:val="none" w:sz="0" w:space="0" w:color="auto"/>
                        <w:left w:val="none" w:sz="0" w:space="0" w:color="auto"/>
                        <w:bottom w:val="none" w:sz="0" w:space="0" w:color="auto"/>
                        <w:right w:val="none" w:sz="0" w:space="0" w:color="auto"/>
                      </w:divBdr>
                    </w:div>
                    <w:div w:id="811366696">
                      <w:marLeft w:val="0"/>
                      <w:marRight w:val="0"/>
                      <w:marTop w:val="0"/>
                      <w:marBottom w:val="0"/>
                      <w:divBdr>
                        <w:top w:val="none" w:sz="0" w:space="0" w:color="auto"/>
                        <w:left w:val="none" w:sz="0" w:space="0" w:color="auto"/>
                        <w:bottom w:val="none" w:sz="0" w:space="0" w:color="auto"/>
                        <w:right w:val="none" w:sz="0" w:space="0" w:color="auto"/>
                      </w:divBdr>
                    </w:div>
                    <w:div w:id="821774730">
                      <w:marLeft w:val="0"/>
                      <w:marRight w:val="0"/>
                      <w:marTop w:val="0"/>
                      <w:marBottom w:val="0"/>
                      <w:divBdr>
                        <w:top w:val="none" w:sz="0" w:space="0" w:color="auto"/>
                        <w:left w:val="none" w:sz="0" w:space="0" w:color="auto"/>
                        <w:bottom w:val="none" w:sz="0" w:space="0" w:color="auto"/>
                        <w:right w:val="none" w:sz="0" w:space="0" w:color="auto"/>
                      </w:divBdr>
                    </w:div>
                    <w:div w:id="115075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272114">
      <w:bodyDiv w:val="1"/>
      <w:marLeft w:val="0"/>
      <w:marRight w:val="0"/>
      <w:marTop w:val="0"/>
      <w:marBottom w:val="0"/>
      <w:divBdr>
        <w:top w:val="none" w:sz="0" w:space="0" w:color="auto"/>
        <w:left w:val="none" w:sz="0" w:space="0" w:color="auto"/>
        <w:bottom w:val="none" w:sz="0" w:space="0" w:color="auto"/>
        <w:right w:val="none" w:sz="0" w:space="0" w:color="auto"/>
      </w:divBdr>
    </w:div>
    <w:div w:id="1342009051">
      <w:bodyDiv w:val="1"/>
      <w:marLeft w:val="0"/>
      <w:marRight w:val="0"/>
      <w:marTop w:val="0"/>
      <w:marBottom w:val="0"/>
      <w:divBdr>
        <w:top w:val="none" w:sz="0" w:space="0" w:color="auto"/>
        <w:left w:val="none" w:sz="0" w:space="0" w:color="auto"/>
        <w:bottom w:val="none" w:sz="0" w:space="0" w:color="auto"/>
        <w:right w:val="none" w:sz="0" w:space="0" w:color="auto"/>
      </w:divBdr>
      <w:divsChild>
        <w:div w:id="1881625107">
          <w:marLeft w:val="0"/>
          <w:marRight w:val="0"/>
          <w:marTop w:val="0"/>
          <w:marBottom w:val="0"/>
          <w:divBdr>
            <w:top w:val="none" w:sz="0" w:space="0" w:color="auto"/>
            <w:left w:val="none" w:sz="0" w:space="0" w:color="auto"/>
            <w:bottom w:val="none" w:sz="0" w:space="0" w:color="auto"/>
            <w:right w:val="none" w:sz="0" w:space="0" w:color="auto"/>
          </w:divBdr>
          <w:divsChild>
            <w:div w:id="1411541065">
              <w:marLeft w:val="0"/>
              <w:marRight w:val="0"/>
              <w:marTop w:val="0"/>
              <w:marBottom w:val="0"/>
              <w:divBdr>
                <w:top w:val="none" w:sz="0" w:space="0" w:color="auto"/>
                <w:left w:val="none" w:sz="0" w:space="0" w:color="auto"/>
                <w:bottom w:val="none" w:sz="0" w:space="0" w:color="auto"/>
                <w:right w:val="none" w:sz="0" w:space="0" w:color="auto"/>
              </w:divBdr>
              <w:divsChild>
                <w:div w:id="1706638275">
                  <w:marLeft w:val="0"/>
                  <w:marRight w:val="0"/>
                  <w:marTop w:val="0"/>
                  <w:marBottom w:val="0"/>
                  <w:divBdr>
                    <w:top w:val="none" w:sz="0" w:space="0" w:color="auto"/>
                    <w:left w:val="none" w:sz="0" w:space="0" w:color="auto"/>
                    <w:bottom w:val="none" w:sz="0" w:space="0" w:color="auto"/>
                    <w:right w:val="none" w:sz="0" w:space="0" w:color="auto"/>
                  </w:divBdr>
                  <w:divsChild>
                    <w:div w:id="921991267">
                      <w:marLeft w:val="0"/>
                      <w:marRight w:val="0"/>
                      <w:marTop w:val="0"/>
                      <w:marBottom w:val="0"/>
                      <w:divBdr>
                        <w:top w:val="none" w:sz="0" w:space="0" w:color="auto"/>
                        <w:left w:val="none" w:sz="0" w:space="0" w:color="auto"/>
                        <w:bottom w:val="none" w:sz="0" w:space="0" w:color="auto"/>
                        <w:right w:val="none" w:sz="0" w:space="0" w:color="auto"/>
                      </w:divBdr>
                    </w:div>
                    <w:div w:id="692876892">
                      <w:marLeft w:val="0"/>
                      <w:marRight w:val="0"/>
                      <w:marTop w:val="0"/>
                      <w:marBottom w:val="0"/>
                      <w:divBdr>
                        <w:top w:val="none" w:sz="0" w:space="0" w:color="auto"/>
                        <w:left w:val="none" w:sz="0" w:space="0" w:color="auto"/>
                        <w:bottom w:val="none" w:sz="0" w:space="0" w:color="auto"/>
                        <w:right w:val="none" w:sz="0" w:space="0" w:color="auto"/>
                      </w:divBdr>
                    </w:div>
                    <w:div w:id="1209495483">
                      <w:marLeft w:val="0"/>
                      <w:marRight w:val="0"/>
                      <w:marTop w:val="0"/>
                      <w:marBottom w:val="0"/>
                      <w:divBdr>
                        <w:top w:val="none" w:sz="0" w:space="0" w:color="auto"/>
                        <w:left w:val="none" w:sz="0" w:space="0" w:color="auto"/>
                        <w:bottom w:val="none" w:sz="0" w:space="0" w:color="auto"/>
                        <w:right w:val="none" w:sz="0" w:space="0" w:color="auto"/>
                      </w:divBdr>
                    </w:div>
                    <w:div w:id="2031490917">
                      <w:marLeft w:val="0"/>
                      <w:marRight w:val="0"/>
                      <w:marTop w:val="0"/>
                      <w:marBottom w:val="0"/>
                      <w:divBdr>
                        <w:top w:val="none" w:sz="0" w:space="0" w:color="auto"/>
                        <w:left w:val="none" w:sz="0" w:space="0" w:color="auto"/>
                        <w:bottom w:val="none" w:sz="0" w:space="0" w:color="auto"/>
                        <w:right w:val="none" w:sz="0" w:space="0" w:color="auto"/>
                      </w:divBdr>
                    </w:div>
                    <w:div w:id="40787511">
                      <w:marLeft w:val="0"/>
                      <w:marRight w:val="0"/>
                      <w:marTop w:val="0"/>
                      <w:marBottom w:val="0"/>
                      <w:divBdr>
                        <w:top w:val="none" w:sz="0" w:space="0" w:color="auto"/>
                        <w:left w:val="none" w:sz="0" w:space="0" w:color="auto"/>
                        <w:bottom w:val="none" w:sz="0" w:space="0" w:color="auto"/>
                        <w:right w:val="none" w:sz="0" w:space="0" w:color="auto"/>
                      </w:divBdr>
                    </w:div>
                    <w:div w:id="2069453678">
                      <w:marLeft w:val="0"/>
                      <w:marRight w:val="0"/>
                      <w:marTop w:val="0"/>
                      <w:marBottom w:val="0"/>
                      <w:divBdr>
                        <w:top w:val="none" w:sz="0" w:space="0" w:color="auto"/>
                        <w:left w:val="none" w:sz="0" w:space="0" w:color="auto"/>
                        <w:bottom w:val="none" w:sz="0" w:space="0" w:color="auto"/>
                        <w:right w:val="none" w:sz="0" w:space="0" w:color="auto"/>
                      </w:divBdr>
                    </w:div>
                    <w:div w:id="901404879">
                      <w:marLeft w:val="0"/>
                      <w:marRight w:val="0"/>
                      <w:marTop w:val="0"/>
                      <w:marBottom w:val="0"/>
                      <w:divBdr>
                        <w:top w:val="none" w:sz="0" w:space="0" w:color="auto"/>
                        <w:left w:val="none" w:sz="0" w:space="0" w:color="auto"/>
                        <w:bottom w:val="none" w:sz="0" w:space="0" w:color="auto"/>
                        <w:right w:val="none" w:sz="0" w:space="0" w:color="auto"/>
                      </w:divBdr>
                    </w:div>
                    <w:div w:id="484398160">
                      <w:marLeft w:val="0"/>
                      <w:marRight w:val="0"/>
                      <w:marTop w:val="0"/>
                      <w:marBottom w:val="0"/>
                      <w:divBdr>
                        <w:top w:val="none" w:sz="0" w:space="0" w:color="auto"/>
                        <w:left w:val="none" w:sz="0" w:space="0" w:color="auto"/>
                        <w:bottom w:val="none" w:sz="0" w:space="0" w:color="auto"/>
                        <w:right w:val="none" w:sz="0" w:space="0" w:color="auto"/>
                      </w:divBdr>
                    </w:div>
                    <w:div w:id="773749784">
                      <w:marLeft w:val="0"/>
                      <w:marRight w:val="0"/>
                      <w:marTop w:val="0"/>
                      <w:marBottom w:val="0"/>
                      <w:divBdr>
                        <w:top w:val="none" w:sz="0" w:space="0" w:color="auto"/>
                        <w:left w:val="none" w:sz="0" w:space="0" w:color="auto"/>
                        <w:bottom w:val="none" w:sz="0" w:space="0" w:color="auto"/>
                        <w:right w:val="none" w:sz="0" w:space="0" w:color="auto"/>
                      </w:divBdr>
                    </w:div>
                    <w:div w:id="1400859606">
                      <w:marLeft w:val="0"/>
                      <w:marRight w:val="0"/>
                      <w:marTop w:val="0"/>
                      <w:marBottom w:val="0"/>
                      <w:divBdr>
                        <w:top w:val="none" w:sz="0" w:space="0" w:color="auto"/>
                        <w:left w:val="none" w:sz="0" w:space="0" w:color="auto"/>
                        <w:bottom w:val="none" w:sz="0" w:space="0" w:color="auto"/>
                        <w:right w:val="none" w:sz="0" w:space="0" w:color="auto"/>
                      </w:divBdr>
                    </w:div>
                    <w:div w:id="566502244">
                      <w:marLeft w:val="0"/>
                      <w:marRight w:val="0"/>
                      <w:marTop w:val="0"/>
                      <w:marBottom w:val="0"/>
                      <w:divBdr>
                        <w:top w:val="none" w:sz="0" w:space="0" w:color="auto"/>
                        <w:left w:val="none" w:sz="0" w:space="0" w:color="auto"/>
                        <w:bottom w:val="none" w:sz="0" w:space="0" w:color="auto"/>
                        <w:right w:val="none" w:sz="0" w:space="0" w:color="auto"/>
                      </w:divBdr>
                    </w:div>
                    <w:div w:id="1172375849">
                      <w:marLeft w:val="0"/>
                      <w:marRight w:val="0"/>
                      <w:marTop w:val="0"/>
                      <w:marBottom w:val="0"/>
                      <w:divBdr>
                        <w:top w:val="none" w:sz="0" w:space="0" w:color="auto"/>
                        <w:left w:val="none" w:sz="0" w:space="0" w:color="auto"/>
                        <w:bottom w:val="none" w:sz="0" w:space="0" w:color="auto"/>
                        <w:right w:val="none" w:sz="0" w:space="0" w:color="auto"/>
                      </w:divBdr>
                    </w:div>
                    <w:div w:id="1794321204">
                      <w:marLeft w:val="0"/>
                      <w:marRight w:val="0"/>
                      <w:marTop w:val="0"/>
                      <w:marBottom w:val="0"/>
                      <w:divBdr>
                        <w:top w:val="none" w:sz="0" w:space="0" w:color="auto"/>
                        <w:left w:val="none" w:sz="0" w:space="0" w:color="auto"/>
                        <w:bottom w:val="none" w:sz="0" w:space="0" w:color="auto"/>
                        <w:right w:val="none" w:sz="0" w:space="0" w:color="auto"/>
                      </w:divBdr>
                    </w:div>
                    <w:div w:id="938628">
                      <w:marLeft w:val="0"/>
                      <w:marRight w:val="0"/>
                      <w:marTop w:val="0"/>
                      <w:marBottom w:val="0"/>
                      <w:divBdr>
                        <w:top w:val="none" w:sz="0" w:space="0" w:color="auto"/>
                        <w:left w:val="none" w:sz="0" w:space="0" w:color="auto"/>
                        <w:bottom w:val="none" w:sz="0" w:space="0" w:color="auto"/>
                        <w:right w:val="none" w:sz="0" w:space="0" w:color="auto"/>
                      </w:divBdr>
                    </w:div>
                    <w:div w:id="1055011743">
                      <w:marLeft w:val="0"/>
                      <w:marRight w:val="0"/>
                      <w:marTop w:val="0"/>
                      <w:marBottom w:val="0"/>
                      <w:divBdr>
                        <w:top w:val="none" w:sz="0" w:space="0" w:color="auto"/>
                        <w:left w:val="none" w:sz="0" w:space="0" w:color="auto"/>
                        <w:bottom w:val="none" w:sz="0" w:space="0" w:color="auto"/>
                        <w:right w:val="none" w:sz="0" w:space="0" w:color="auto"/>
                      </w:divBdr>
                    </w:div>
                    <w:div w:id="2089109965">
                      <w:marLeft w:val="0"/>
                      <w:marRight w:val="0"/>
                      <w:marTop w:val="0"/>
                      <w:marBottom w:val="0"/>
                      <w:divBdr>
                        <w:top w:val="none" w:sz="0" w:space="0" w:color="auto"/>
                        <w:left w:val="none" w:sz="0" w:space="0" w:color="auto"/>
                        <w:bottom w:val="none" w:sz="0" w:space="0" w:color="auto"/>
                        <w:right w:val="none" w:sz="0" w:space="0" w:color="auto"/>
                      </w:divBdr>
                    </w:div>
                    <w:div w:id="1787501914">
                      <w:marLeft w:val="0"/>
                      <w:marRight w:val="0"/>
                      <w:marTop w:val="0"/>
                      <w:marBottom w:val="0"/>
                      <w:divBdr>
                        <w:top w:val="none" w:sz="0" w:space="0" w:color="auto"/>
                        <w:left w:val="none" w:sz="0" w:space="0" w:color="auto"/>
                        <w:bottom w:val="none" w:sz="0" w:space="0" w:color="auto"/>
                        <w:right w:val="none" w:sz="0" w:space="0" w:color="auto"/>
                      </w:divBdr>
                    </w:div>
                    <w:div w:id="630214340">
                      <w:marLeft w:val="0"/>
                      <w:marRight w:val="0"/>
                      <w:marTop w:val="0"/>
                      <w:marBottom w:val="0"/>
                      <w:divBdr>
                        <w:top w:val="none" w:sz="0" w:space="0" w:color="auto"/>
                        <w:left w:val="none" w:sz="0" w:space="0" w:color="auto"/>
                        <w:bottom w:val="none" w:sz="0" w:space="0" w:color="auto"/>
                        <w:right w:val="none" w:sz="0" w:space="0" w:color="auto"/>
                      </w:divBdr>
                    </w:div>
                    <w:div w:id="1103766870">
                      <w:marLeft w:val="0"/>
                      <w:marRight w:val="0"/>
                      <w:marTop w:val="0"/>
                      <w:marBottom w:val="0"/>
                      <w:divBdr>
                        <w:top w:val="none" w:sz="0" w:space="0" w:color="auto"/>
                        <w:left w:val="none" w:sz="0" w:space="0" w:color="auto"/>
                        <w:bottom w:val="none" w:sz="0" w:space="0" w:color="auto"/>
                        <w:right w:val="none" w:sz="0" w:space="0" w:color="auto"/>
                      </w:divBdr>
                    </w:div>
                    <w:div w:id="1981811996">
                      <w:marLeft w:val="0"/>
                      <w:marRight w:val="0"/>
                      <w:marTop w:val="0"/>
                      <w:marBottom w:val="0"/>
                      <w:divBdr>
                        <w:top w:val="none" w:sz="0" w:space="0" w:color="auto"/>
                        <w:left w:val="none" w:sz="0" w:space="0" w:color="auto"/>
                        <w:bottom w:val="none" w:sz="0" w:space="0" w:color="auto"/>
                        <w:right w:val="none" w:sz="0" w:space="0" w:color="auto"/>
                      </w:divBdr>
                    </w:div>
                    <w:div w:id="1825967900">
                      <w:marLeft w:val="0"/>
                      <w:marRight w:val="0"/>
                      <w:marTop w:val="0"/>
                      <w:marBottom w:val="0"/>
                      <w:divBdr>
                        <w:top w:val="none" w:sz="0" w:space="0" w:color="auto"/>
                        <w:left w:val="none" w:sz="0" w:space="0" w:color="auto"/>
                        <w:bottom w:val="none" w:sz="0" w:space="0" w:color="auto"/>
                        <w:right w:val="none" w:sz="0" w:space="0" w:color="auto"/>
                      </w:divBdr>
                    </w:div>
                    <w:div w:id="840972872">
                      <w:marLeft w:val="0"/>
                      <w:marRight w:val="0"/>
                      <w:marTop w:val="0"/>
                      <w:marBottom w:val="0"/>
                      <w:divBdr>
                        <w:top w:val="none" w:sz="0" w:space="0" w:color="auto"/>
                        <w:left w:val="none" w:sz="0" w:space="0" w:color="auto"/>
                        <w:bottom w:val="none" w:sz="0" w:space="0" w:color="auto"/>
                        <w:right w:val="none" w:sz="0" w:space="0" w:color="auto"/>
                      </w:divBdr>
                    </w:div>
                    <w:div w:id="1908605868">
                      <w:marLeft w:val="0"/>
                      <w:marRight w:val="0"/>
                      <w:marTop w:val="0"/>
                      <w:marBottom w:val="0"/>
                      <w:divBdr>
                        <w:top w:val="none" w:sz="0" w:space="0" w:color="auto"/>
                        <w:left w:val="none" w:sz="0" w:space="0" w:color="auto"/>
                        <w:bottom w:val="none" w:sz="0" w:space="0" w:color="auto"/>
                        <w:right w:val="none" w:sz="0" w:space="0" w:color="auto"/>
                      </w:divBdr>
                    </w:div>
                    <w:div w:id="1916352124">
                      <w:marLeft w:val="0"/>
                      <w:marRight w:val="0"/>
                      <w:marTop w:val="0"/>
                      <w:marBottom w:val="0"/>
                      <w:divBdr>
                        <w:top w:val="none" w:sz="0" w:space="0" w:color="auto"/>
                        <w:left w:val="none" w:sz="0" w:space="0" w:color="auto"/>
                        <w:bottom w:val="none" w:sz="0" w:space="0" w:color="auto"/>
                        <w:right w:val="none" w:sz="0" w:space="0" w:color="auto"/>
                      </w:divBdr>
                    </w:div>
                    <w:div w:id="1039281232">
                      <w:marLeft w:val="0"/>
                      <w:marRight w:val="0"/>
                      <w:marTop w:val="0"/>
                      <w:marBottom w:val="0"/>
                      <w:divBdr>
                        <w:top w:val="none" w:sz="0" w:space="0" w:color="auto"/>
                        <w:left w:val="none" w:sz="0" w:space="0" w:color="auto"/>
                        <w:bottom w:val="none" w:sz="0" w:space="0" w:color="auto"/>
                        <w:right w:val="none" w:sz="0" w:space="0" w:color="auto"/>
                      </w:divBdr>
                    </w:div>
                    <w:div w:id="316961446">
                      <w:marLeft w:val="0"/>
                      <w:marRight w:val="0"/>
                      <w:marTop w:val="0"/>
                      <w:marBottom w:val="0"/>
                      <w:divBdr>
                        <w:top w:val="none" w:sz="0" w:space="0" w:color="auto"/>
                        <w:left w:val="none" w:sz="0" w:space="0" w:color="auto"/>
                        <w:bottom w:val="none" w:sz="0" w:space="0" w:color="auto"/>
                        <w:right w:val="none" w:sz="0" w:space="0" w:color="auto"/>
                      </w:divBdr>
                    </w:div>
                    <w:div w:id="1723014251">
                      <w:marLeft w:val="0"/>
                      <w:marRight w:val="0"/>
                      <w:marTop w:val="0"/>
                      <w:marBottom w:val="0"/>
                      <w:divBdr>
                        <w:top w:val="none" w:sz="0" w:space="0" w:color="auto"/>
                        <w:left w:val="none" w:sz="0" w:space="0" w:color="auto"/>
                        <w:bottom w:val="none" w:sz="0" w:space="0" w:color="auto"/>
                        <w:right w:val="none" w:sz="0" w:space="0" w:color="auto"/>
                      </w:divBdr>
                    </w:div>
                    <w:div w:id="1286620844">
                      <w:marLeft w:val="0"/>
                      <w:marRight w:val="0"/>
                      <w:marTop w:val="0"/>
                      <w:marBottom w:val="0"/>
                      <w:divBdr>
                        <w:top w:val="none" w:sz="0" w:space="0" w:color="auto"/>
                        <w:left w:val="none" w:sz="0" w:space="0" w:color="auto"/>
                        <w:bottom w:val="none" w:sz="0" w:space="0" w:color="auto"/>
                        <w:right w:val="none" w:sz="0" w:space="0" w:color="auto"/>
                      </w:divBdr>
                    </w:div>
                    <w:div w:id="147378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528729">
          <w:marLeft w:val="0"/>
          <w:marRight w:val="0"/>
          <w:marTop w:val="0"/>
          <w:marBottom w:val="0"/>
          <w:divBdr>
            <w:top w:val="none" w:sz="0" w:space="0" w:color="auto"/>
            <w:left w:val="none" w:sz="0" w:space="0" w:color="auto"/>
            <w:bottom w:val="none" w:sz="0" w:space="0" w:color="auto"/>
            <w:right w:val="none" w:sz="0" w:space="0" w:color="auto"/>
          </w:divBdr>
          <w:divsChild>
            <w:div w:id="1165828642">
              <w:marLeft w:val="0"/>
              <w:marRight w:val="0"/>
              <w:marTop w:val="0"/>
              <w:marBottom w:val="0"/>
              <w:divBdr>
                <w:top w:val="none" w:sz="0" w:space="0" w:color="auto"/>
                <w:left w:val="none" w:sz="0" w:space="0" w:color="auto"/>
                <w:bottom w:val="none" w:sz="0" w:space="0" w:color="auto"/>
                <w:right w:val="none" w:sz="0" w:space="0" w:color="auto"/>
              </w:divBdr>
              <w:divsChild>
                <w:div w:id="633408685">
                  <w:marLeft w:val="0"/>
                  <w:marRight w:val="0"/>
                  <w:marTop w:val="0"/>
                  <w:marBottom w:val="0"/>
                  <w:divBdr>
                    <w:top w:val="none" w:sz="0" w:space="0" w:color="auto"/>
                    <w:left w:val="none" w:sz="0" w:space="0" w:color="auto"/>
                    <w:bottom w:val="none" w:sz="0" w:space="0" w:color="auto"/>
                    <w:right w:val="none" w:sz="0" w:space="0" w:color="auto"/>
                  </w:divBdr>
                  <w:divsChild>
                    <w:div w:id="1053579764">
                      <w:marLeft w:val="0"/>
                      <w:marRight w:val="0"/>
                      <w:marTop w:val="0"/>
                      <w:marBottom w:val="0"/>
                      <w:divBdr>
                        <w:top w:val="none" w:sz="0" w:space="0" w:color="auto"/>
                        <w:left w:val="none" w:sz="0" w:space="0" w:color="auto"/>
                        <w:bottom w:val="none" w:sz="0" w:space="0" w:color="auto"/>
                        <w:right w:val="none" w:sz="0" w:space="0" w:color="auto"/>
                      </w:divBdr>
                    </w:div>
                    <w:div w:id="206331580">
                      <w:marLeft w:val="0"/>
                      <w:marRight w:val="0"/>
                      <w:marTop w:val="0"/>
                      <w:marBottom w:val="0"/>
                      <w:divBdr>
                        <w:top w:val="none" w:sz="0" w:space="0" w:color="auto"/>
                        <w:left w:val="none" w:sz="0" w:space="0" w:color="auto"/>
                        <w:bottom w:val="none" w:sz="0" w:space="0" w:color="auto"/>
                        <w:right w:val="none" w:sz="0" w:space="0" w:color="auto"/>
                      </w:divBdr>
                    </w:div>
                    <w:div w:id="7216484">
                      <w:marLeft w:val="0"/>
                      <w:marRight w:val="0"/>
                      <w:marTop w:val="0"/>
                      <w:marBottom w:val="0"/>
                      <w:divBdr>
                        <w:top w:val="none" w:sz="0" w:space="0" w:color="auto"/>
                        <w:left w:val="none" w:sz="0" w:space="0" w:color="auto"/>
                        <w:bottom w:val="none" w:sz="0" w:space="0" w:color="auto"/>
                        <w:right w:val="none" w:sz="0" w:space="0" w:color="auto"/>
                      </w:divBdr>
                    </w:div>
                    <w:div w:id="278604546">
                      <w:marLeft w:val="0"/>
                      <w:marRight w:val="0"/>
                      <w:marTop w:val="0"/>
                      <w:marBottom w:val="0"/>
                      <w:divBdr>
                        <w:top w:val="none" w:sz="0" w:space="0" w:color="auto"/>
                        <w:left w:val="none" w:sz="0" w:space="0" w:color="auto"/>
                        <w:bottom w:val="none" w:sz="0" w:space="0" w:color="auto"/>
                        <w:right w:val="none" w:sz="0" w:space="0" w:color="auto"/>
                      </w:divBdr>
                    </w:div>
                    <w:div w:id="1921864498">
                      <w:marLeft w:val="0"/>
                      <w:marRight w:val="0"/>
                      <w:marTop w:val="0"/>
                      <w:marBottom w:val="0"/>
                      <w:divBdr>
                        <w:top w:val="none" w:sz="0" w:space="0" w:color="auto"/>
                        <w:left w:val="none" w:sz="0" w:space="0" w:color="auto"/>
                        <w:bottom w:val="none" w:sz="0" w:space="0" w:color="auto"/>
                        <w:right w:val="none" w:sz="0" w:space="0" w:color="auto"/>
                      </w:divBdr>
                    </w:div>
                    <w:div w:id="1146822378">
                      <w:marLeft w:val="0"/>
                      <w:marRight w:val="0"/>
                      <w:marTop w:val="0"/>
                      <w:marBottom w:val="0"/>
                      <w:divBdr>
                        <w:top w:val="none" w:sz="0" w:space="0" w:color="auto"/>
                        <w:left w:val="none" w:sz="0" w:space="0" w:color="auto"/>
                        <w:bottom w:val="none" w:sz="0" w:space="0" w:color="auto"/>
                        <w:right w:val="none" w:sz="0" w:space="0" w:color="auto"/>
                      </w:divBdr>
                    </w:div>
                    <w:div w:id="329992319">
                      <w:marLeft w:val="0"/>
                      <w:marRight w:val="0"/>
                      <w:marTop w:val="0"/>
                      <w:marBottom w:val="0"/>
                      <w:divBdr>
                        <w:top w:val="none" w:sz="0" w:space="0" w:color="auto"/>
                        <w:left w:val="none" w:sz="0" w:space="0" w:color="auto"/>
                        <w:bottom w:val="none" w:sz="0" w:space="0" w:color="auto"/>
                        <w:right w:val="none" w:sz="0" w:space="0" w:color="auto"/>
                      </w:divBdr>
                    </w:div>
                    <w:div w:id="1601526219">
                      <w:marLeft w:val="0"/>
                      <w:marRight w:val="0"/>
                      <w:marTop w:val="0"/>
                      <w:marBottom w:val="0"/>
                      <w:divBdr>
                        <w:top w:val="none" w:sz="0" w:space="0" w:color="auto"/>
                        <w:left w:val="none" w:sz="0" w:space="0" w:color="auto"/>
                        <w:bottom w:val="none" w:sz="0" w:space="0" w:color="auto"/>
                        <w:right w:val="none" w:sz="0" w:space="0" w:color="auto"/>
                      </w:divBdr>
                    </w:div>
                    <w:div w:id="1937639560">
                      <w:marLeft w:val="0"/>
                      <w:marRight w:val="0"/>
                      <w:marTop w:val="0"/>
                      <w:marBottom w:val="0"/>
                      <w:divBdr>
                        <w:top w:val="none" w:sz="0" w:space="0" w:color="auto"/>
                        <w:left w:val="none" w:sz="0" w:space="0" w:color="auto"/>
                        <w:bottom w:val="none" w:sz="0" w:space="0" w:color="auto"/>
                        <w:right w:val="none" w:sz="0" w:space="0" w:color="auto"/>
                      </w:divBdr>
                    </w:div>
                    <w:div w:id="1610773538">
                      <w:marLeft w:val="0"/>
                      <w:marRight w:val="0"/>
                      <w:marTop w:val="0"/>
                      <w:marBottom w:val="0"/>
                      <w:divBdr>
                        <w:top w:val="none" w:sz="0" w:space="0" w:color="auto"/>
                        <w:left w:val="none" w:sz="0" w:space="0" w:color="auto"/>
                        <w:bottom w:val="none" w:sz="0" w:space="0" w:color="auto"/>
                        <w:right w:val="none" w:sz="0" w:space="0" w:color="auto"/>
                      </w:divBdr>
                    </w:div>
                    <w:div w:id="1804737157">
                      <w:marLeft w:val="0"/>
                      <w:marRight w:val="0"/>
                      <w:marTop w:val="0"/>
                      <w:marBottom w:val="0"/>
                      <w:divBdr>
                        <w:top w:val="none" w:sz="0" w:space="0" w:color="auto"/>
                        <w:left w:val="none" w:sz="0" w:space="0" w:color="auto"/>
                        <w:bottom w:val="none" w:sz="0" w:space="0" w:color="auto"/>
                        <w:right w:val="none" w:sz="0" w:space="0" w:color="auto"/>
                      </w:divBdr>
                    </w:div>
                    <w:div w:id="48117994">
                      <w:marLeft w:val="0"/>
                      <w:marRight w:val="0"/>
                      <w:marTop w:val="0"/>
                      <w:marBottom w:val="0"/>
                      <w:divBdr>
                        <w:top w:val="none" w:sz="0" w:space="0" w:color="auto"/>
                        <w:left w:val="none" w:sz="0" w:space="0" w:color="auto"/>
                        <w:bottom w:val="none" w:sz="0" w:space="0" w:color="auto"/>
                        <w:right w:val="none" w:sz="0" w:space="0" w:color="auto"/>
                      </w:divBdr>
                    </w:div>
                    <w:div w:id="98645530">
                      <w:marLeft w:val="0"/>
                      <w:marRight w:val="0"/>
                      <w:marTop w:val="0"/>
                      <w:marBottom w:val="0"/>
                      <w:divBdr>
                        <w:top w:val="none" w:sz="0" w:space="0" w:color="auto"/>
                        <w:left w:val="none" w:sz="0" w:space="0" w:color="auto"/>
                        <w:bottom w:val="none" w:sz="0" w:space="0" w:color="auto"/>
                        <w:right w:val="none" w:sz="0" w:space="0" w:color="auto"/>
                      </w:divBdr>
                    </w:div>
                    <w:div w:id="553468687">
                      <w:marLeft w:val="0"/>
                      <w:marRight w:val="0"/>
                      <w:marTop w:val="0"/>
                      <w:marBottom w:val="0"/>
                      <w:divBdr>
                        <w:top w:val="none" w:sz="0" w:space="0" w:color="auto"/>
                        <w:left w:val="none" w:sz="0" w:space="0" w:color="auto"/>
                        <w:bottom w:val="none" w:sz="0" w:space="0" w:color="auto"/>
                        <w:right w:val="none" w:sz="0" w:space="0" w:color="auto"/>
                      </w:divBdr>
                    </w:div>
                    <w:div w:id="1119252495">
                      <w:marLeft w:val="0"/>
                      <w:marRight w:val="0"/>
                      <w:marTop w:val="0"/>
                      <w:marBottom w:val="0"/>
                      <w:divBdr>
                        <w:top w:val="none" w:sz="0" w:space="0" w:color="auto"/>
                        <w:left w:val="none" w:sz="0" w:space="0" w:color="auto"/>
                        <w:bottom w:val="none" w:sz="0" w:space="0" w:color="auto"/>
                        <w:right w:val="none" w:sz="0" w:space="0" w:color="auto"/>
                      </w:divBdr>
                    </w:div>
                    <w:div w:id="216472071">
                      <w:marLeft w:val="0"/>
                      <w:marRight w:val="0"/>
                      <w:marTop w:val="0"/>
                      <w:marBottom w:val="0"/>
                      <w:divBdr>
                        <w:top w:val="none" w:sz="0" w:space="0" w:color="auto"/>
                        <w:left w:val="none" w:sz="0" w:space="0" w:color="auto"/>
                        <w:bottom w:val="none" w:sz="0" w:space="0" w:color="auto"/>
                        <w:right w:val="none" w:sz="0" w:space="0" w:color="auto"/>
                      </w:divBdr>
                    </w:div>
                    <w:div w:id="283391518">
                      <w:marLeft w:val="0"/>
                      <w:marRight w:val="0"/>
                      <w:marTop w:val="0"/>
                      <w:marBottom w:val="0"/>
                      <w:divBdr>
                        <w:top w:val="none" w:sz="0" w:space="0" w:color="auto"/>
                        <w:left w:val="none" w:sz="0" w:space="0" w:color="auto"/>
                        <w:bottom w:val="none" w:sz="0" w:space="0" w:color="auto"/>
                        <w:right w:val="none" w:sz="0" w:space="0" w:color="auto"/>
                      </w:divBdr>
                    </w:div>
                    <w:div w:id="1134909931">
                      <w:marLeft w:val="0"/>
                      <w:marRight w:val="0"/>
                      <w:marTop w:val="0"/>
                      <w:marBottom w:val="0"/>
                      <w:divBdr>
                        <w:top w:val="none" w:sz="0" w:space="0" w:color="auto"/>
                        <w:left w:val="none" w:sz="0" w:space="0" w:color="auto"/>
                        <w:bottom w:val="none" w:sz="0" w:space="0" w:color="auto"/>
                        <w:right w:val="none" w:sz="0" w:space="0" w:color="auto"/>
                      </w:divBdr>
                    </w:div>
                    <w:div w:id="849029349">
                      <w:marLeft w:val="0"/>
                      <w:marRight w:val="0"/>
                      <w:marTop w:val="0"/>
                      <w:marBottom w:val="0"/>
                      <w:divBdr>
                        <w:top w:val="none" w:sz="0" w:space="0" w:color="auto"/>
                        <w:left w:val="none" w:sz="0" w:space="0" w:color="auto"/>
                        <w:bottom w:val="none" w:sz="0" w:space="0" w:color="auto"/>
                        <w:right w:val="none" w:sz="0" w:space="0" w:color="auto"/>
                      </w:divBdr>
                    </w:div>
                    <w:div w:id="1528373793">
                      <w:marLeft w:val="0"/>
                      <w:marRight w:val="0"/>
                      <w:marTop w:val="0"/>
                      <w:marBottom w:val="0"/>
                      <w:divBdr>
                        <w:top w:val="none" w:sz="0" w:space="0" w:color="auto"/>
                        <w:left w:val="none" w:sz="0" w:space="0" w:color="auto"/>
                        <w:bottom w:val="none" w:sz="0" w:space="0" w:color="auto"/>
                        <w:right w:val="none" w:sz="0" w:space="0" w:color="auto"/>
                      </w:divBdr>
                    </w:div>
                    <w:div w:id="1828667741">
                      <w:marLeft w:val="0"/>
                      <w:marRight w:val="0"/>
                      <w:marTop w:val="0"/>
                      <w:marBottom w:val="0"/>
                      <w:divBdr>
                        <w:top w:val="none" w:sz="0" w:space="0" w:color="auto"/>
                        <w:left w:val="none" w:sz="0" w:space="0" w:color="auto"/>
                        <w:bottom w:val="none" w:sz="0" w:space="0" w:color="auto"/>
                        <w:right w:val="none" w:sz="0" w:space="0" w:color="auto"/>
                      </w:divBdr>
                    </w:div>
                    <w:div w:id="520359243">
                      <w:marLeft w:val="0"/>
                      <w:marRight w:val="0"/>
                      <w:marTop w:val="0"/>
                      <w:marBottom w:val="0"/>
                      <w:divBdr>
                        <w:top w:val="none" w:sz="0" w:space="0" w:color="auto"/>
                        <w:left w:val="none" w:sz="0" w:space="0" w:color="auto"/>
                        <w:bottom w:val="none" w:sz="0" w:space="0" w:color="auto"/>
                        <w:right w:val="none" w:sz="0" w:space="0" w:color="auto"/>
                      </w:divBdr>
                    </w:div>
                    <w:div w:id="1909920274">
                      <w:marLeft w:val="0"/>
                      <w:marRight w:val="0"/>
                      <w:marTop w:val="0"/>
                      <w:marBottom w:val="0"/>
                      <w:divBdr>
                        <w:top w:val="none" w:sz="0" w:space="0" w:color="auto"/>
                        <w:left w:val="none" w:sz="0" w:space="0" w:color="auto"/>
                        <w:bottom w:val="none" w:sz="0" w:space="0" w:color="auto"/>
                        <w:right w:val="none" w:sz="0" w:space="0" w:color="auto"/>
                      </w:divBdr>
                    </w:div>
                    <w:div w:id="1345590459">
                      <w:marLeft w:val="0"/>
                      <w:marRight w:val="0"/>
                      <w:marTop w:val="0"/>
                      <w:marBottom w:val="0"/>
                      <w:divBdr>
                        <w:top w:val="none" w:sz="0" w:space="0" w:color="auto"/>
                        <w:left w:val="none" w:sz="0" w:space="0" w:color="auto"/>
                        <w:bottom w:val="none" w:sz="0" w:space="0" w:color="auto"/>
                        <w:right w:val="none" w:sz="0" w:space="0" w:color="auto"/>
                      </w:divBdr>
                    </w:div>
                    <w:div w:id="1426997660">
                      <w:marLeft w:val="0"/>
                      <w:marRight w:val="0"/>
                      <w:marTop w:val="0"/>
                      <w:marBottom w:val="0"/>
                      <w:divBdr>
                        <w:top w:val="none" w:sz="0" w:space="0" w:color="auto"/>
                        <w:left w:val="none" w:sz="0" w:space="0" w:color="auto"/>
                        <w:bottom w:val="none" w:sz="0" w:space="0" w:color="auto"/>
                        <w:right w:val="none" w:sz="0" w:space="0" w:color="auto"/>
                      </w:divBdr>
                    </w:div>
                    <w:div w:id="717751413">
                      <w:marLeft w:val="0"/>
                      <w:marRight w:val="0"/>
                      <w:marTop w:val="0"/>
                      <w:marBottom w:val="0"/>
                      <w:divBdr>
                        <w:top w:val="none" w:sz="0" w:space="0" w:color="auto"/>
                        <w:left w:val="none" w:sz="0" w:space="0" w:color="auto"/>
                        <w:bottom w:val="none" w:sz="0" w:space="0" w:color="auto"/>
                        <w:right w:val="none" w:sz="0" w:space="0" w:color="auto"/>
                      </w:divBdr>
                    </w:div>
                    <w:div w:id="2049143476">
                      <w:marLeft w:val="0"/>
                      <w:marRight w:val="0"/>
                      <w:marTop w:val="0"/>
                      <w:marBottom w:val="0"/>
                      <w:divBdr>
                        <w:top w:val="none" w:sz="0" w:space="0" w:color="auto"/>
                        <w:left w:val="none" w:sz="0" w:space="0" w:color="auto"/>
                        <w:bottom w:val="none" w:sz="0" w:space="0" w:color="auto"/>
                        <w:right w:val="none" w:sz="0" w:space="0" w:color="auto"/>
                      </w:divBdr>
                    </w:div>
                    <w:div w:id="38699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496534">
      <w:bodyDiv w:val="1"/>
      <w:marLeft w:val="0"/>
      <w:marRight w:val="0"/>
      <w:marTop w:val="0"/>
      <w:marBottom w:val="0"/>
      <w:divBdr>
        <w:top w:val="none" w:sz="0" w:space="0" w:color="auto"/>
        <w:left w:val="none" w:sz="0" w:space="0" w:color="auto"/>
        <w:bottom w:val="none" w:sz="0" w:space="0" w:color="auto"/>
        <w:right w:val="none" w:sz="0" w:space="0" w:color="auto"/>
      </w:divBdr>
    </w:div>
    <w:div w:id="192541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3372</Words>
  <Characters>19222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KE-SHOPS</dc:creator>
  <cp:keywords/>
  <dc:description/>
  <cp:lastModifiedBy>murema</cp:lastModifiedBy>
  <cp:revision>2</cp:revision>
  <dcterms:created xsi:type="dcterms:W3CDTF">2019-01-13T19:38:00Z</dcterms:created>
  <dcterms:modified xsi:type="dcterms:W3CDTF">2019-01-13T19:38:00Z</dcterms:modified>
</cp:coreProperties>
</file>